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D16AB" w:rsidRDefault="008E360E" w:rsidP="00265FA2">
      <w:pPr>
        <w:shd w:val="clear" w:color="auto" w:fill="FFFFFF" w:themeFill="background1"/>
        <w:spacing w:after="0" w:line="240" w:lineRule="auto"/>
        <w:jc w:val="center"/>
        <w:rPr>
          <w:rFonts w:ascii="Segoe UI" w:eastAsia="Times New Roman" w:hAnsi="Segoe UI" w:cs="Segoe UI"/>
          <w:b/>
          <w:bCs/>
          <w:color w:val="3C4E58"/>
          <w:sz w:val="28"/>
          <w:szCs w:val="28"/>
          <w:u w:val="single"/>
          <w:rtl/>
        </w:rPr>
      </w:pPr>
      <w:r>
        <w:rPr>
          <w:rFonts w:ascii="Segoe UI" w:eastAsia="Times New Roman" w:hAnsi="Segoe UI" w:cs="Segoe UI" w:hint="cs"/>
          <w:b/>
          <w:bCs/>
          <w:color w:val="3C4E58"/>
          <w:sz w:val="28"/>
          <w:szCs w:val="28"/>
          <w:u w:val="single"/>
          <w:rtl/>
        </w:rPr>
        <w:t>لجنة</w:t>
      </w:r>
      <w:r w:rsidR="00265FA2">
        <w:rPr>
          <w:rFonts w:ascii="Segoe UI" w:eastAsia="Times New Roman" w:hAnsi="Segoe UI" w:cs="Segoe UI" w:hint="cs"/>
          <w:b/>
          <w:bCs/>
          <w:color w:val="3C4E58"/>
          <w:sz w:val="28"/>
          <w:szCs w:val="28"/>
          <w:u w:val="single"/>
          <w:rtl/>
          <w:lang w:bidi="ar-EG"/>
        </w:rPr>
        <w:t>أ</w:t>
      </w:r>
      <w:r w:rsidR="002D16AB">
        <w:rPr>
          <w:rFonts w:ascii="Segoe UI" w:eastAsia="Times New Roman" w:hAnsi="Segoe UI" w:cs="Segoe UI" w:hint="cs"/>
          <w:b/>
          <w:bCs/>
          <w:color w:val="3C4E58"/>
          <w:sz w:val="28"/>
          <w:szCs w:val="28"/>
          <w:u w:val="single"/>
          <w:rtl/>
        </w:rPr>
        <w:t>دارة الازمات و الكوارث</w:t>
      </w:r>
    </w:p>
    <w:p w:rsidR="00C52C6E" w:rsidRPr="002D16AB" w:rsidRDefault="002D16AB" w:rsidP="001F3182">
      <w:pPr>
        <w:shd w:val="clear" w:color="auto" w:fill="FFFFFF" w:themeFill="background1"/>
        <w:spacing w:after="0" w:line="240" w:lineRule="auto"/>
        <w:rPr>
          <w:rFonts w:ascii="Segoe UI" w:eastAsia="Times New Roman" w:hAnsi="Segoe UI" w:cs="Segoe UI"/>
          <w:sz w:val="28"/>
          <w:szCs w:val="28"/>
        </w:rPr>
      </w:pPr>
      <w:r w:rsidRPr="002D16AB">
        <w:rPr>
          <w:rFonts w:ascii="Segoe UI" w:eastAsia="Times New Roman" w:hAnsi="Segoe UI" w:cs="Segoe UI"/>
          <w:b/>
          <w:bCs/>
          <w:color w:val="3C4E58"/>
          <w:sz w:val="28"/>
          <w:szCs w:val="28"/>
          <w:u w:val="single"/>
          <w:rtl/>
        </w:rPr>
        <w:t>م</w:t>
      </w:r>
      <w:r w:rsidR="00C52C6E" w:rsidRPr="002D16AB">
        <w:rPr>
          <w:rFonts w:ascii="Segoe UI" w:eastAsia="Times New Roman" w:hAnsi="Segoe UI" w:cs="Segoe UI"/>
          <w:b/>
          <w:bCs/>
          <w:color w:val="3C4E58"/>
          <w:sz w:val="28"/>
          <w:szCs w:val="28"/>
          <w:u w:val="single"/>
          <w:rtl/>
        </w:rPr>
        <w:t>قدمة</w:t>
      </w:r>
      <w:r w:rsidRPr="002D16AB">
        <w:rPr>
          <w:rFonts w:ascii="Segoe UI" w:eastAsia="Times New Roman" w:hAnsi="Segoe UI" w:cs="Segoe UI"/>
          <w:sz w:val="28"/>
          <w:szCs w:val="28"/>
          <w:rtl/>
        </w:rPr>
        <w:t>:</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 لقد أصبحنا في عصر يندر فيه عدم حدوث أزمات أو كوارث وبالتالي لابد للكلية من الاستعداد في مثل  هذه الأزمات و الكوارث . لذلك من الضروري وضع خطط واستعدادات مسبقة للتعامل مع شتى الأزمات والكوارث المتوقع حدوثها بالكلية .  وعلى هذا الأساس يجب تكوين وحدة متخصصة بإدارة الأزمات والكوارث بالكلية بحيث تكون وحدة إدارية لها كيانها ومسئولياتها في الكيان الادارى و تضم فريق متميز لإدارة الأزمات و الكوارث.</w:t>
      </w:r>
    </w:p>
    <w:p w:rsidR="00C52C6E" w:rsidRPr="002D16AB"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2D16AB">
        <w:rPr>
          <w:rFonts w:ascii="Segoe UI" w:eastAsia="Times New Roman" w:hAnsi="Segoe UI" w:cs="Segoe UI"/>
          <w:b/>
          <w:bCs/>
          <w:color w:val="3C4E58"/>
          <w:sz w:val="28"/>
          <w:szCs w:val="28"/>
          <w:u w:val="single"/>
          <w:rtl/>
        </w:rPr>
        <w:t>الرؤية:</w:t>
      </w:r>
    </w:p>
    <w:p w:rsidR="002D16AB" w:rsidRDefault="00C52C6E" w:rsidP="001F3182">
      <w:pPr>
        <w:shd w:val="clear" w:color="auto" w:fill="FFFFFF" w:themeFill="background1"/>
        <w:spacing w:after="0" w:line="240" w:lineRule="auto"/>
        <w:rPr>
          <w:rFonts w:ascii="Georgia" w:eastAsia="Times New Roman" w:hAnsi="Georgia" w:cs="Times New Roman"/>
          <w:b/>
          <w:bCs/>
          <w:sz w:val="28"/>
          <w:szCs w:val="28"/>
          <w:u w:val="single"/>
          <w:rtl/>
        </w:rPr>
      </w:pPr>
      <w:r w:rsidRPr="002D16AB">
        <w:rPr>
          <w:rFonts w:ascii="Simplified Arabic" w:eastAsia="Times New Roman" w:hAnsi="Simplified Arabic" w:cs="Simplified Arabic"/>
          <w:sz w:val="24"/>
          <w:szCs w:val="24"/>
          <w:rtl/>
        </w:rPr>
        <w:t>إنشاء نظام داخلي فعال لتوفير الأمن والسلامة في مباني الكلية</w:t>
      </w:r>
      <w:r w:rsidR="002D16AB">
        <w:rPr>
          <w:rFonts w:ascii="Georgia" w:eastAsia="Times New Roman" w:hAnsi="Georgia" w:cs="Times New Roman" w:hint="cs"/>
          <w:b/>
          <w:bCs/>
          <w:sz w:val="28"/>
          <w:szCs w:val="28"/>
          <w:u w:val="single"/>
          <w:rtl/>
        </w:rPr>
        <w:t>.</w:t>
      </w:r>
    </w:p>
    <w:p w:rsidR="00C52C6E" w:rsidRPr="002D16AB"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2D16AB">
        <w:rPr>
          <w:rFonts w:ascii="Segoe UI" w:eastAsia="Times New Roman" w:hAnsi="Segoe UI" w:cs="Segoe UI"/>
          <w:b/>
          <w:bCs/>
          <w:color w:val="3C4E58"/>
          <w:sz w:val="28"/>
          <w:szCs w:val="28"/>
          <w:u w:val="single"/>
          <w:rtl/>
        </w:rPr>
        <w:t>رسالة الوحدة</w:t>
      </w:r>
      <w:r w:rsidR="002D16AB">
        <w:rPr>
          <w:rFonts w:ascii="Segoe UI" w:eastAsia="Times New Roman" w:hAnsi="Segoe UI" w:cs="Segoe UI" w:hint="cs"/>
          <w:b/>
          <w:bCs/>
          <w:color w:val="3C4E58"/>
          <w:sz w:val="28"/>
          <w:szCs w:val="28"/>
          <w:u w:val="single"/>
          <w:rtl/>
        </w:rPr>
        <w:t>:</w:t>
      </w:r>
    </w:p>
    <w:p w:rsidR="00C52C6E" w:rsidRPr="002D16AB"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إنشاء نظام داخلي فعال لإدارة الأزمات والكوارث بتوفير الأمن والسلامة في منشآت الكلية سعيا إلي استقرار مجتمع الكلية الداخلي .</w:t>
      </w:r>
    </w:p>
    <w:p w:rsidR="00C52C6E" w:rsidRPr="002D16AB"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2D16AB">
        <w:rPr>
          <w:rFonts w:ascii="Segoe UI" w:eastAsia="Times New Roman" w:hAnsi="Segoe UI" w:cs="Segoe UI"/>
          <w:b/>
          <w:bCs/>
          <w:color w:val="3C4E58"/>
          <w:sz w:val="28"/>
          <w:szCs w:val="28"/>
          <w:u w:val="single"/>
          <w:rtl/>
        </w:rPr>
        <w:t>الأهداف</w:t>
      </w:r>
      <w:r w:rsidR="002D16AB">
        <w:rPr>
          <w:rFonts w:ascii="Segoe UI" w:eastAsia="Times New Roman" w:hAnsi="Segoe UI" w:cs="Segoe UI" w:hint="cs"/>
          <w:b/>
          <w:bCs/>
          <w:color w:val="3C4E58"/>
          <w:sz w:val="28"/>
          <w:szCs w:val="28"/>
          <w:u w:val="single"/>
          <w:rtl/>
        </w:rPr>
        <w:t>:</w:t>
      </w:r>
    </w:p>
    <w:p w:rsidR="00C52C6E" w:rsidRPr="002D16AB" w:rsidRDefault="00C52C6E" w:rsidP="001F3182">
      <w:pPr>
        <w:pStyle w:val="ListParagraph"/>
        <w:numPr>
          <w:ilvl w:val="0"/>
          <w:numId w:val="2"/>
        </w:numPr>
        <w:shd w:val="clear" w:color="auto" w:fill="FFFFFF" w:themeFill="background1"/>
        <w:spacing w:after="0" w:line="240" w:lineRule="auto"/>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توفير الأمن والسلامة للبشرية</w:t>
      </w:r>
    </w:p>
    <w:p w:rsidR="00C52C6E" w:rsidRPr="002D16AB" w:rsidRDefault="00C52C6E" w:rsidP="001F3182">
      <w:pPr>
        <w:pStyle w:val="ListParagraph"/>
        <w:numPr>
          <w:ilvl w:val="0"/>
          <w:numId w:val="2"/>
        </w:numPr>
        <w:shd w:val="clear" w:color="auto" w:fill="FFFFFF" w:themeFill="background1"/>
        <w:spacing w:after="0" w:line="240" w:lineRule="auto"/>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تأمين مباني الكلية ضد الحرائق والأزمات والكوارث.</w:t>
      </w:r>
    </w:p>
    <w:p w:rsidR="00C52C6E" w:rsidRPr="002D16AB" w:rsidRDefault="00C52C6E" w:rsidP="001F3182">
      <w:pPr>
        <w:pStyle w:val="ListParagraph"/>
        <w:numPr>
          <w:ilvl w:val="0"/>
          <w:numId w:val="2"/>
        </w:numPr>
        <w:shd w:val="clear" w:color="auto" w:fill="FFFFFF" w:themeFill="background1"/>
        <w:spacing w:after="0" w:line="240" w:lineRule="auto"/>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تحقيق معايير الأمن والسلامة</w:t>
      </w:r>
    </w:p>
    <w:p w:rsidR="00C52C6E" w:rsidRPr="002D16AB" w:rsidRDefault="00C52C6E" w:rsidP="001F3182">
      <w:pPr>
        <w:pStyle w:val="ListParagraph"/>
        <w:numPr>
          <w:ilvl w:val="0"/>
          <w:numId w:val="2"/>
        </w:numPr>
        <w:shd w:val="clear" w:color="auto" w:fill="FFFFFF" w:themeFill="background1"/>
        <w:spacing w:after="0" w:line="240" w:lineRule="auto"/>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نشر الوعى بين العاملين والطلاب وتدريبهم على السلوك الأمثل</w:t>
      </w:r>
      <w:r w:rsidR="004F0EB6">
        <w:rPr>
          <w:rFonts w:ascii="Simplified Arabic" w:eastAsia="Times New Roman" w:hAnsi="Simplified Arabic" w:cs="Simplified Arabic" w:hint="cs"/>
          <w:sz w:val="24"/>
          <w:szCs w:val="24"/>
          <w:rtl/>
        </w:rPr>
        <w:t>.</w:t>
      </w:r>
    </w:p>
    <w:p w:rsidR="00C52C6E" w:rsidRPr="002D16AB"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2D16AB">
        <w:rPr>
          <w:rFonts w:ascii="Segoe UI" w:eastAsia="Times New Roman" w:hAnsi="Segoe UI" w:cs="Segoe UI"/>
          <w:b/>
          <w:bCs/>
          <w:color w:val="3C4E58"/>
          <w:sz w:val="28"/>
          <w:szCs w:val="28"/>
          <w:u w:val="single"/>
          <w:rtl/>
        </w:rPr>
        <w:t>مجلس إدارة الوحدة :</w:t>
      </w:r>
    </w:p>
    <w:p w:rsidR="00300D2D" w:rsidRDefault="00300D2D" w:rsidP="001F3182">
      <w:pPr>
        <w:pStyle w:val="ListParagraph"/>
        <w:numPr>
          <w:ilvl w:val="0"/>
          <w:numId w:val="3"/>
        </w:numPr>
        <w:shd w:val="clear" w:color="auto" w:fill="FFFFFF" w:themeFill="background1"/>
        <w:spacing w:after="0" w:line="240" w:lineRule="auto"/>
        <w:ind w:left="714" w:hanging="357"/>
        <w:rPr>
          <w:rFonts w:ascii="Simplified Arabic" w:eastAsia="Times New Roman" w:hAnsi="Simplified Arabic" w:cs="Simplified Arabic"/>
          <w:sz w:val="24"/>
          <w:szCs w:val="24"/>
        </w:rPr>
      </w:pPr>
      <w:r>
        <w:rPr>
          <w:rFonts w:ascii="Simplified Arabic" w:eastAsia="Times New Roman" w:hAnsi="Simplified Arabic" w:cs="Simplified Arabic"/>
          <w:sz w:val="24"/>
          <w:szCs w:val="24"/>
          <w:rtl/>
        </w:rPr>
        <w:t xml:space="preserve">السيد الأستاذ الدكتور/ </w:t>
      </w:r>
      <w:r>
        <w:rPr>
          <w:rFonts w:ascii="Simplified Arabic" w:eastAsia="Times New Roman" w:hAnsi="Simplified Arabic" w:cs="Simplified Arabic" w:hint="cs"/>
          <w:sz w:val="24"/>
          <w:szCs w:val="24"/>
          <w:rtl/>
        </w:rPr>
        <w:t>عميد</w:t>
      </w:r>
      <w:bookmarkStart w:id="0" w:name="_GoBack"/>
      <w:bookmarkEnd w:id="0"/>
      <w:r w:rsidRPr="002D16AB">
        <w:rPr>
          <w:rFonts w:ascii="Simplified Arabic" w:eastAsia="Times New Roman" w:hAnsi="Simplified Arabic" w:cs="Simplified Arabic"/>
          <w:sz w:val="24"/>
          <w:szCs w:val="24"/>
          <w:rtl/>
        </w:rPr>
        <w:t xml:space="preserve"> الكلية  </w:t>
      </w:r>
      <w:r w:rsidRPr="002D16AB">
        <w:rPr>
          <w:rFonts w:ascii="Simplified Arabic" w:eastAsia="Times New Roman" w:hAnsi="Simplified Arabic" w:cs="Simplified Arabic" w:hint="cs"/>
          <w:sz w:val="24"/>
          <w:szCs w:val="24"/>
          <w:rtl/>
        </w:rPr>
        <w:t>.</w:t>
      </w:r>
    </w:p>
    <w:p w:rsidR="002D16AB" w:rsidRPr="002D16AB" w:rsidRDefault="00C52C6E" w:rsidP="001F3182">
      <w:pPr>
        <w:pStyle w:val="ListParagraph"/>
        <w:numPr>
          <w:ilvl w:val="0"/>
          <w:numId w:val="3"/>
        </w:numPr>
        <w:shd w:val="clear" w:color="auto" w:fill="FFFFFF" w:themeFill="background1"/>
        <w:spacing w:after="0" w:line="240" w:lineRule="auto"/>
        <w:ind w:left="714" w:hanging="357"/>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 xml:space="preserve">السيد الأستاذ الدكتور/ وكيل الكلية لشئون خدمة المجتمع وتنمية البيئة </w:t>
      </w:r>
      <w:r w:rsidR="002D16AB" w:rsidRPr="002D16AB">
        <w:rPr>
          <w:rFonts w:ascii="Simplified Arabic" w:eastAsia="Times New Roman" w:hAnsi="Simplified Arabic" w:cs="Simplified Arabic" w:hint="cs"/>
          <w:sz w:val="24"/>
          <w:szCs w:val="24"/>
          <w:rtl/>
        </w:rPr>
        <w:t>.</w:t>
      </w:r>
    </w:p>
    <w:p w:rsidR="00C52C6E" w:rsidRPr="002D16AB" w:rsidRDefault="002D16AB" w:rsidP="001F3182">
      <w:pPr>
        <w:pStyle w:val="ListParagraph"/>
        <w:numPr>
          <w:ilvl w:val="0"/>
          <w:numId w:val="3"/>
        </w:numPr>
        <w:shd w:val="clear" w:color="auto" w:fill="FFFFFF" w:themeFill="background1"/>
        <w:spacing w:after="0" w:line="240" w:lineRule="auto"/>
        <w:ind w:left="714" w:hanging="357"/>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 xml:space="preserve">السيد الدكتور / </w:t>
      </w:r>
      <w:r w:rsidRPr="002D16AB">
        <w:rPr>
          <w:rFonts w:ascii="Simplified Arabic" w:eastAsia="Times New Roman" w:hAnsi="Simplified Arabic" w:cs="Simplified Arabic" w:hint="cs"/>
          <w:sz w:val="24"/>
          <w:szCs w:val="24"/>
          <w:rtl/>
        </w:rPr>
        <w:t>من</w:t>
      </w:r>
      <w:r w:rsidR="00C52C6E" w:rsidRPr="002D16AB">
        <w:rPr>
          <w:rFonts w:ascii="Simplified Arabic" w:eastAsia="Times New Roman" w:hAnsi="Simplified Arabic" w:cs="Simplified Arabic"/>
          <w:sz w:val="24"/>
          <w:szCs w:val="24"/>
          <w:rtl/>
        </w:rPr>
        <w:t>سق الوحدة</w:t>
      </w:r>
      <w:r w:rsidRPr="002D16AB">
        <w:rPr>
          <w:rFonts w:ascii="Simplified Arabic" w:eastAsia="Times New Roman" w:hAnsi="Simplified Arabic" w:cs="Simplified Arabic" w:hint="cs"/>
          <w:sz w:val="24"/>
          <w:szCs w:val="24"/>
          <w:rtl/>
        </w:rPr>
        <w:t>.</w:t>
      </w:r>
      <w:r w:rsidR="00C52C6E" w:rsidRPr="002D16AB">
        <w:rPr>
          <w:rFonts w:ascii="Simplified Arabic" w:eastAsia="Times New Roman" w:hAnsi="Simplified Arabic" w:cs="Simplified Arabic"/>
          <w:sz w:val="24"/>
          <w:szCs w:val="24"/>
          <w:rtl/>
        </w:rPr>
        <w:t>  </w:t>
      </w:r>
    </w:p>
    <w:p w:rsidR="00C52C6E" w:rsidRPr="002D16AB" w:rsidRDefault="00C52C6E" w:rsidP="001F3182">
      <w:pPr>
        <w:pStyle w:val="ListParagraph"/>
        <w:numPr>
          <w:ilvl w:val="0"/>
          <w:numId w:val="3"/>
        </w:numPr>
        <w:shd w:val="clear" w:color="auto" w:fill="FFFFFF" w:themeFill="background1"/>
        <w:spacing w:after="0" w:line="240" w:lineRule="auto"/>
        <w:ind w:left="714" w:hanging="357"/>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 xml:space="preserve">السيد الأستاذ الدكتور / رئيس مجلس القسم ( رؤساء الأقسام العلمية ) </w:t>
      </w:r>
      <w:r w:rsidR="002D16AB" w:rsidRPr="002D16AB">
        <w:rPr>
          <w:rFonts w:ascii="Simplified Arabic" w:eastAsia="Times New Roman" w:hAnsi="Simplified Arabic" w:cs="Simplified Arabic" w:hint="cs"/>
          <w:sz w:val="24"/>
          <w:szCs w:val="24"/>
          <w:rtl/>
        </w:rPr>
        <w:t>.</w:t>
      </w:r>
    </w:p>
    <w:p w:rsidR="00C52C6E" w:rsidRPr="002D16AB" w:rsidRDefault="00C52C6E" w:rsidP="001F3182">
      <w:pPr>
        <w:pStyle w:val="ListParagraph"/>
        <w:numPr>
          <w:ilvl w:val="0"/>
          <w:numId w:val="3"/>
        </w:numPr>
        <w:shd w:val="clear" w:color="auto" w:fill="FFFFFF" w:themeFill="background1"/>
        <w:spacing w:after="0" w:line="240" w:lineRule="auto"/>
        <w:ind w:left="714" w:hanging="357"/>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السيد الأستاذ / أمين الكلية – عضواً</w:t>
      </w:r>
    </w:p>
    <w:p w:rsidR="00C52C6E" w:rsidRPr="002D16AB" w:rsidRDefault="00C52C6E" w:rsidP="001F3182">
      <w:pPr>
        <w:pStyle w:val="ListParagraph"/>
        <w:numPr>
          <w:ilvl w:val="0"/>
          <w:numId w:val="3"/>
        </w:numPr>
        <w:shd w:val="clear" w:color="auto" w:fill="FFFFFF" w:themeFill="background1"/>
        <w:spacing w:after="0" w:line="240" w:lineRule="auto"/>
        <w:ind w:left="714" w:hanging="357"/>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السيد / قائد حرس الكلية – عضواً</w:t>
      </w:r>
    </w:p>
    <w:p w:rsidR="00C52C6E" w:rsidRPr="002D16AB" w:rsidRDefault="00C52C6E" w:rsidP="001F3182">
      <w:pPr>
        <w:pStyle w:val="ListParagraph"/>
        <w:numPr>
          <w:ilvl w:val="0"/>
          <w:numId w:val="3"/>
        </w:numPr>
        <w:shd w:val="clear" w:color="auto" w:fill="FFFFFF" w:themeFill="background1"/>
        <w:spacing w:after="0" w:line="240" w:lineRule="auto"/>
        <w:ind w:left="714" w:hanging="357"/>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السيد الأستاذ الدكتور/ مسئول العيادة الطبية بالكلية – عضوا</w:t>
      </w:r>
    </w:p>
    <w:p w:rsidR="00C52C6E" w:rsidRPr="002D16AB" w:rsidRDefault="00C52C6E" w:rsidP="001F3182">
      <w:pPr>
        <w:pStyle w:val="ListParagraph"/>
        <w:numPr>
          <w:ilvl w:val="0"/>
          <w:numId w:val="3"/>
        </w:numPr>
        <w:shd w:val="clear" w:color="auto" w:fill="FFFFFF" w:themeFill="background1"/>
        <w:spacing w:after="0" w:line="240" w:lineRule="auto"/>
        <w:ind w:left="714" w:hanging="357"/>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رؤساء بعض الإدارات</w:t>
      </w:r>
      <w:r w:rsidR="002D16AB" w:rsidRPr="002D16AB">
        <w:rPr>
          <w:rFonts w:ascii="Simplified Arabic" w:eastAsia="Times New Roman" w:hAnsi="Simplified Arabic" w:cs="Simplified Arabic" w:hint="cs"/>
          <w:sz w:val="24"/>
          <w:szCs w:val="24"/>
          <w:rtl/>
        </w:rPr>
        <w:t>.</w:t>
      </w:r>
    </w:p>
    <w:p w:rsidR="00C52C6E" w:rsidRPr="002D16AB" w:rsidRDefault="00C52C6E" w:rsidP="001F3182">
      <w:pPr>
        <w:pStyle w:val="ListParagraph"/>
        <w:numPr>
          <w:ilvl w:val="0"/>
          <w:numId w:val="3"/>
        </w:numPr>
        <w:shd w:val="clear" w:color="auto" w:fill="FFFFFF" w:themeFill="background1"/>
        <w:spacing w:after="0" w:line="240" w:lineRule="auto"/>
        <w:ind w:left="714" w:hanging="357"/>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احد الطلاب الكلية – عضواً</w:t>
      </w:r>
      <w:r w:rsidR="002D16AB" w:rsidRPr="002D16AB">
        <w:rPr>
          <w:rFonts w:ascii="Simplified Arabic" w:eastAsia="Times New Roman" w:hAnsi="Simplified Arabic" w:cs="Simplified Arabic" w:hint="cs"/>
          <w:sz w:val="24"/>
          <w:szCs w:val="24"/>
          <w:rtl/>
        </w:rPr>
        <w:t>.</w:t>
      </w:r>
    </w:p>
    <w:p w:rsidR="00C52C6E" w:rsidRPr="002D16AB"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2D16AB">
        <w:rPr>
          <w:rFonts w:ascii="Segoe UI" w:eastAsia="Times New Roman" w:hAnsi="Segoe UI" w:cs="Segoe UI"/>
          <w:b/>
          <w:bCs/>
          <w:color w:val="3C4E58"/>
          <w:sz w:val="28"/>
          <w:szCs w:val="28"/>
          <w:u w:val="single"/>
          <w:rtl/>
        </w:rPr>
        <w:t>احتياجات وحدة إدارة الأزمات والكوارث بالكلية</w:t>
      </w:r>
      <w:r w:rsidR="002D16AB">
        <w:rPr>
          <w:rFonts w:ascii="Segoe UI" w:eastAsia="Times New Roman" w:hAnsi="Segoe UI" w:cs="Segoe UI" w:hint="cs"/>
          <w:b/>
          <w:bCs/>
          <w:color w:val="3C4E58"/>
          <w:sz w:val="28"/>
          <w:szCs w:val="28"/>
          <w:u w:val="single"/>
          <w:rtl/>
        </w:rPr>
        <w:t>:</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1- إعداد غرفة عمليات لإدارة الأزمات والكوارث مزودة بأجهزة اتصال حديثة ( تليفون – فاكس – لاسلكي – كمبيوتر – طابعة ).</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2- إعداد رسم توضيحي بمرافق ومنشآت الكلية يوضح المباني والمرافق والملاعب محددا عليها شبكة الإطفاء والكهرباء والصرف الصحي والمياه والغاز الطبيعي والتليفونات .... ).</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3- سجل الأزمات توثق به الكلية كل المواقف التي تعتبرها أزمات أو كوارث  من شانها تهديد كيان الكلية  ويكون بمثابة ذاكرة للكلية .</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 xml:space="preserve">4- فريق توعية لإدارة الأزمات بالإضافة إلي الهيكل التنظيمي لوحدة إدارة الأزمات و الكوارث لابد من تكوين فرق مصغرة لإدارة الأزمات و الكوارث بالأماكن الأكثر تعرضا لحدوثها حيث أن معالجة الموقف الذي يقوم علي أساس </w:t>
      </w:r>
      <w:r w:rsidRPr="002D16AB">
        <w:rPr>
          <w:rFonts w:ascii="Simplified Arabic" w:eastAsia="Times New Roman" w:hAnsi="Simplified Arabic" w:cs="Simplified Arabic"/>
          <w:sz w:val="24"/>
          <w:szCs w:val="24"/>
          <w:rtl/>
        </w:rPr>
        <w:lastRenderedPageBreak/>
        <w:t>أن الأشخاص الأقربون للأزمة أو الكارثة هم الأقدر علي حلها أو توفير الحل المناسب لها و ذلك لكل الأماكن الأكثر تعرضا للأزمة أو الكارثة مثل معمل الكيمياء ، معمل الطرق ، وحدة تكنولوجيا الورش ، لوحات توزيع الكهرباء.  و يقوم القسم العلمى أو الوحدة بتشكيل فريق محدد للاستعانة به مع فريق إدارة الأزمة او الكارثة.</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5- استخدام الوسائل العلمية للتعامل مع الأزمات استخدام وسائل علمية في التعامل مع الأزمات مثل المحاكاة والسيناريو. فالسيناريو هو مجموعة من الافتراضات المتعلقة بالموقف في مجال محدد يقوم فيه النظام بتحليله ودراسته مما يساعد على وضع تصورات للأزمة وإيجاد بدائل عديدة للحلول الموضوعة . والمحاكاة تقليد لظاهرة ما بهدف التفسير والتنبؤ بسلوكها أو هي أسلوب كمي يهدف إلى وصف النظام الحقيقي من خلال تطوير النموذج الذي يوضح كيف تتداخل العوامل المؤثرة في المشكلة وما هو تأثير تلك العوامل مع التركيز على الكيفية التي يمكن بها أن يقلد هذا النموذج حركة النظام الحقيقي .</w:t>
      </w:r>
    </w:p>
    <w:p w:rsidR="002D16AB"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6- التنبؤ الوقائي يجب تبني التنبؤ الوقائي كمتطلب أساسي في عملية إدارة الأزمات من خلال إدارة سبّاقة وهي الإدارة المعتمدة على الفكر التنبؤي الإنذاري لتفادي حدوث أزمة مبكراً عن طريق صياغة منظومة وقائية مقبولة تعتمد على المبادأة والابتكار وتدريب العاملين عليها. </w:t>
      </w:r>
    </w:p>
    <w:p w:rsidR="00C52C6E" w:rsidRPr="002D16AB" w:rsidRDefault="002D16AB"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2D16AB">
        <w:rPr>
          <w:rFonts w:ascii="Segoe UI" w:eastAsia="Times New Roman" w:hAnsi="Segoe UI" w:cs="Segoe UI" w:hint="cs"/>
          <w:b/>
          <w:bCs/>
          <w:color w:val="3C4E58"/>
          <w:sz w:val="28"/>
          <w:szCs w:val="28"/>
          <w:u w:val="single"/>
          <w:rtl/>
        </w:rPr>
        <w:t xml:space="preserve">اليات تنفيذ </w:t>
      </w:r>
      <w:r w:rsidR="00C52C6E" w:rsidRPr="002D16AB">
        <w:rPr>
          <w:rFonts w:ascii="Segoe UI" w:eastAsia="Times New Roman" w:hAnsi="Segoe UI" w:cs="Segoe UI"/>
          <w:b/>
          <w:bCs/>
          <w:color w:val="3C4E58"/>
          <w:sz w:val="28"/>
          <w:szCs w:val="28"/>
          <w:u w:val="single"/>
          <w:rtl/>
        </w:rPr>
        <w:t>عملية إدارة الأزمات يتطلب عدة عوامل منها :</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1. إيجاد وتطوير نظام إداري مختص يمكّن الكلية من التعرف على المشكلات وتحليلها ووضع الحلول لها بالتنسيق مع الكفاءات المختصة .</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2. العمل على جعل التخطيط للأزمات جزءًا هامًا من التخطيط الاستراتيجي .</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3. ضرورة عقد البرامج التدريبية وورش العمل للموظفين في مجال إدارة الأزمات .</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4. ضرورة التقييم والمراجعة الدورية لخطط إدارة الأزمات واختبارها تحت ظروف مشابهة  لحالات الأزمات وبالتالي يتعلم الأفراد العمل تحت الضغوط .</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5. التأكيد على أهمية وجود نظام فعّال للإنذار المبكر .</w:t>
      </w:r>
    </w:p>
    <w:p w:rsidR="00C52C6E" w:rsidRPr="002D16AB"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2D16AB">
        <w:rPr>
          <w:rFonts w:ascii="Simplified Arabic" w:eastAsia="Times New Roman" w:hAnsi="Simplified Arabic" w:cs="Simplified Arabic"/>
          <w:sz w:val="24"/>
          <w:szCs w:val="24"/>
          <w:rtl/>
        </w:rPr>
        <w:t>7- الهيكل التنظيمى لوحدة إدارة الأزمات والكوارث</w:t>
      </w:r>
      <w:r w:rsidR="002D16AB">
        <w:rPr>
          <w:rFonts w:ascii="Simplified Arabic" w:eastAsia="Times New Roman" w:hAnsi="Simplified Arabic" w:cs="Simplified Arabic" w:hint="cs"/>
          <w:sz w:val="24"/>
          <w:szCs w:val="24"/>
          <w:rtl/>
        </w:rPr>
        <w:t>.</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t>  دور ومهام وحدة إدارة الأزمات و الكوارث</w:t>
      </w:r>
    </w:p>
    <w:p w:rsidR="00C52C6E" w:rsidRPr="001F3182" w:rsidRDefault="00C52C6E" w:rsidP="001F3182">
      <w:pPr>
        <w:shd w:val="clear" w:color="auto" w:fill="FFFFFF" w:themeFill="background1"/>
        <w:spacing w:after="0" w:line="240" w:lineRule="auto"/>
        <w:jc w:val="both"/>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يمكن تقسيم دور ومهام وحدة إدارة الأزمات و الكوارث بالكلية طبقا للمنظومة القومية لإدارة الأزمات إلى ثلاث مراحل، وذلك وفقاً لمراحل إدارة الكوارث، على النحو التالي:</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t>أولاً المرحلة الأولى:</w:t>
      </w:r>
    </w:p>
    <w:p w:rsidR="00C52C6E" w:rsidRPr="001F3182" w:rsidRDefault="00C52C6E" w:rsidP="001F3182">
      <w:pPr>
        <w:shd w:val="clear" w:color="auto" w:fill="FFFFFF" w:themeFill="background1"/>
        <w:spacing w:after="0" w:line="240" w:lineRule="auto"/>
        <w:jc w:val="lowKashida"/>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 ما قبل  الأزمة/ الحدث الطارئ/الكارثة ويتم فيها:</w:t>
      </w:r>
      <w:r w:rsidRPr="001F3182">
        <w:rPr>
          <w:rFonts w:ascii="Simplified Arabic" w:eastAsia="Times New Roman" w:hAnsi="Simplified Arabic" w:cs="Simplified Arabic"/>
          <w:sz w:val="24"/>
          <w:szCs w:val="24"/>
          <w:rtl/>
        </w:rPr>
        <w:br/>
        <w:t>1. التخطيط ( التنبؤ / التوقع) للأزمات والكوارث المحتمل حدوثها فى المدى القريب/ المتوسط/ البعيد</w:t>
      </w:r>
      <w:r w:rsidR="001F3182">
        <w:rPr>
          <w:rFonts w:ascii="Simplified Arabic" w:eastAsia="Times New Roman" w:hAnsi="Simplified Arabic" w:cs="Simplified Arabic" w:hint="cs"/>
          <w:sz w:val="24"/>
          <w:szCs w:val="24"/>
          <w:rtl/>
        </w:rPr>
        <w:t>.</w:t>
      </w:r>
    </w:p>
    <w:p w:rsidR="00C52C6E" w:rsidRPr="001F3182" w:rsidRDefault="00C52C6E" w:rsidP="001F3182">
      <w:pPr>
        <w:shd w:val="clear" w:color="auto" w:fill="FFFFFF" w:themeFill="background1"/>
        <w:spacing w:after="0" w:line="240" w:lineRule="auto"/>
        <w:jc w:val="lowKashida"/>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2. إعداد الخطط ورسم السيناريوهات لدرء الأزمات ومواجهة الكوارث.</w:t>
      </w:r>
    </w:p>
    <w:p w:rsidR="00C52C6E" w:rsidRPr="001F3182" w:rsidRDefault="00C52C6E" w:rsidP="001F3182">
      <w:pPr>
        <w:shd w:val="clear" w:color="auto" w:fill="FFFFFF" w:themeFill="background1"/>
        <w:spacing w:after="0" w:line="240" w:lineRule="auto"/>
        <w:jc w:val="lowKashida"/>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3. إتخاذ الإجراءات الوقائية لمنع/ تسكين الأزمة أو الكارثة</w:t>
      </w:r>
      <w:r w:rsidRPr="001F3182">
        <w:rPr>
          <w:rFonts w:ascii="Simplified Arabic" w:eastAsia="Times New Roman" w:hAnsi="Simplified Arabic" w:cs="Simplified Arabic"/>
          <w:sz w:val="24"/>
          <w:szCs w:val="24"/>
          <w:rtl/>
        </w:rPr>
        <w:br/>
        <w:t>4. الاستعداد للتعامل مع الأحداث مثل تدريب الأفراد وصيانة المعدات. </w:t>
      </w:r>
      <w:r w:rsidRPr="001F3182">
        <w:rPr>
          <w:rFonts w:ascii="Simplified Arabic" w:eastAsia="Times New Roman" w:hAnsi="Simplified Arabic" w:cs="Simplified Arabic"/>
          <w:sz w:val="24"/>
          <w:szCs w:val="24"/>
          <w:rtl/>
        </w:rPr>
        <w:br/>
        <w:t>5. نشر الوعي الثقافي بإدارة الكوارث والأزمات، وعقد ورش عمل تدريبية للارتقاء بمستوى كفاءة   العاملين بالكلية في هذا المجال.</w:t>
      </w:r>
      <w:r w:rsidRPr="001F3182">
        <w:rPr>
          <w:rFonts w:ascii="Simplified Arabic" w:eastAsia="Times New Roman" w:hAnsi="Simplified Arabic" w:cs="Simplified Arabic"/>
          <w:sz w:val="24"/>
          <w:szCs w:val="24"/>
          <w:rtl/>
        </w:rPr>
        <w:br/>
      </w:r>
      <w:r w:rsidRPr="00957FA8">
        <w:rPr>
          <w:rFonts w:ascii="Georgia" w:eastAsia="Times New Roman" w:hAnsi="Georgia" w:cs="Times New Roman"/>
          <w:sz w:val="28"/>
          <w:szCs w:val="28"/>
          <w:rtl/>
        </w:rPr>
        <w:t>6</w:t>
      </w:r>
      <w:r w:rsidRPr="001F3182">
        <w:rPr>
          <w:rFonts w:ascii="Simplified Arabic" w:eastAsia="Times New Roman" w:hAnsi="Simplified Arabic" w:cs="Simplified Arabic"/>
          <w:sz w:val="24"/>
          <w:szCs w:val="24"/>
          <w:rtl/>
        </w:rPr>
        <w:t>. تطوير آليات الرصد والإنذار المُبكر في مجال إدارة الأزمات والكوارث كُلَّما كان ذلك ممكناً.</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7. تجهيز غرفة عمليات لإدارة الأزمات والكوارث مزودة بأجهزة الإتصال المناسبة</w:t>
      </w:r>
      <w:r w:rsidR="001F3182">
        <w:rPr>
          <w:rFonts w:ascii="Simplified Arabic" w:eastAsia="Times New Roman" w:hAnsi="Simplified Arabic" w:cs="Simplified Arabic" w:hint="cs"/>
          <w:sz w:val="24"/>
          <w:szCs w:val="24"/>
          <w:rtl/>
        </w:rPr>
        <w:t>.</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t>ثانياً: مرحلة المواجهة والاستجابة والاحتواء:</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lastRenderedPageBreak/>
        <w:t>1. تنفيذ الخطط والسيناريوهات التى سبق إعدادها والتدريب عليها</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2. تنفيذ أعمال المواجهة والإغاثة بأنواعها وفقا لنوعية الازمة أو الكارثة.</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3. القيام بأعمال خدمات الطوارئ العاجلة.</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4. تنفيذ عمليات الإخلاء عند الضرورة.</w:t>
      </w:r>
      <w:r w:rsidRPr="001F3182">
        <w:rPr>
          <w:rFonts w:ascii="Simplified Arabic" w:eastAsia="Times New Roman" w:hAnsi="Simplified Arabic" w:cs="Simplified Arabic"/>
          <w:sz w:val="24"/>
          <w:szCs w:val="24"/>
          <w:rtl/>
        </w:rPr>
        <w:br/>
        <w:t>5. متابعة الحدث والوقوف على تطورات الموقف بشكل مستمر، وتقييمه، وتحديد الإجراءات المطلوبة للتعامل معه من خلال غرفة العمليات.</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t>ثالثاً: مرحلة التوازن :</w:t>
      </w:r>
    </w:p>
    <w:p w:rsidR="00C52C6E" w:rsidRPr="001F3182" w:rsidRDefault="00C52C6E" w:rsidP="001F3182">
      <w:pPr>
        <w:shd w:val="clear" w:color="auto" w:fill="FFFFFF" w:themeFill="background1"/>
        <w:tabs>
          <w:tab w:val="left" w:pos="226"/>
          <w:tab w:val="left" w:pos="509"/>
        </w:tabs>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1.  حصر الخسائر فى الأفراد والمنشآت.</w:t>
      </w:r>
    </w:p>
    <w:p w:rsidR="00C52C6E" w:rsidRPr="001F3182" w:rsidRDefault="00C52C6E" w:rsidP="001F3182">
      <w:pPr>
        <w:shd w:val="clear" w:color="auto" w:fill="FFFFFF" w:themeFill="background1"/>
        <w:tabs>
          <w:tab w:val="left" w:pos="226"/>
          <w:tab w:val="left" w:pos="509"/>
        </w:tabs>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2.  التأهيل وإعادة البناء ( مرحلة إستئناف النشاط) والحماية من أخطار المستقبل المحتملة.</w:t>
      </w:r>
    </w:p>
    <w:p w:rsidR="00C52C6E" w:rsidRPr="001F3182" w:rsidRDefault="00C52C6E" w:rsidP="001F3182">
      <w:pPr>
        <w:shd w:val="clear" w:color="auto" w:fill="FFFFFF" w:themeFill="background1"/>
        <w:tabs>
          <w:tab w:val="left" w:pos="226"/>
          <w:tab w:val="left" w:pos="509"/>
        </w:tabs>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3.  تقييم الإجراءات التي تمَّ اتخاذها  للتعامل مع الكارثة خلال مرحلة المواجهة والاستجابة والاحتواء والخروج بالدروس المستفادة.</w:t>
      </w:r>
    </w:p>
    <w:p w:rsidR="00C52C6E" w:rsidRPr="001F3182" w:rsidRDefault="00C52C6E" w:rsidP="001F3182">
      <w:pPr>
        <w:shd w:val="clear" w:color="auto" w:fill="FFFFFF" w:themeFill="background1"/>
        <w:tabs>
          <w:tab w:val="left" w:pos="226"/>
          <w:tab w:val="left" w:pos="509"/>
        </w:tabs>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4. توثيق الحدث و تقديم التوصيات والمقترحات اللازمة، وتوجيهها إلى الجهات المعنية للاستفادة منها  من أجل تلافي السلبيات مستقبلا (إن وجدت)، وتطوير وتحديث الخطط وفقاً للمستجدات من أجل إدارة أفضل.</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Pr>
      </w:pPr>
      <w:r w:rsidRPr="001F3182">
        <w:rPr>
          <w:rFonts w:ascii="Segoe UI" w:eastAsia="Times New Roman" w:hAnsi="Segoe UI" w:cs="Segoe UI"/>
          <w:b/>
          <w:bCs/>
          <w:color w:val="3C4E58"/>
          <w:sz w:val="28"/>
          <w:szCs w:val="28"/>
          <w:u w:val="single"/>
        </w:rPr>
        <w:t> </w:t>
      </w:r>
      <w:r w:rsidRPr="001F3182">
        <w:rPr>
          <w:rFonts w:ascii="Segoe UI" w:eastAsia="Times New Roman" w:hAnsi="Segoe UI" w:cs="Segoe UI"/>
          <w:b/>
          <w:bCs/>
          <w:color w:val="3C4E58"/>
          <w:sz w:val="28"/>
          <w:szCs w:val="28"/>
          <w:u w:val="single"/>
          <w:rtl/>
        </w:rPr>
        <w:t>خطة إدارة الأزمات والكوارث</w:t>
      </w:r>
      <w:r w:rsidR="001F3182" w:rsidRPr="001F3182">
        <w:rPr>
          <w:rFonts w:ascii="Segoe UI" w:eastAsia="Times New Roman" w:hAnsi="Segoe UI" w:cs="Segoe UI" w:hint="cs"/>
          <w:b/>
          <w:bCs/>
          <w:color w:val="3C4E58"/>
          <w:sz w:val="28"/>
          <w:szCs w:val="28"/>
          <w:u w:val="single"/>
          <w:rtl/>
        </w:rPr>
        <w:t>:</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egoe UI" w:eastAsia="Times New Roman" w:hAnsi="Segoe UI" w:cs="Segoe UI"/>
          <w:b/>
          <w:bCs/>
          <w:color w:val="3C4E58"/>
          <w:sz w:val="28"/>
          <w:szCs w:val="28"/>
          <w:u w:val="single"/>
          <w:rtl/>
        </w:rPr>
        <w:t>الهدف من الخطة : </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1- الارتقاء بمهارات وقدرات العاملين وأعضاء هيئة التدريس في مواجهة الأزمات والكوارث التي قد تحدث بالكلية.</w:t>
      </w:r>
      <w:r w:rsidRPr="001F3182">
        <w:rPr>
          <w:rFonts w:ascii="Simplified Arabic" w:eastAsia="Times New Roman" w:hAnsi="Simplified Arabic" w:cs="Simplified Arabic"/>
          <w:sz w:val="24"/>
          <w:szCs w:val="24"/>
          <w:rtl/>
        </w:rPr>
        <w:br/>
        <w:t>2- الاهتمام باستكمال وتطوير الأجهزة والمعدات التي تستخدم في مواجهة الأزمات و الكوارث بأنواعها المختلفة .</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t>إعت</w:t>
      </w:r>
      <w:r w:rsidR="001F3182">
        <w:rPr>
          <w:rFonts w:ascii="Segoe UI" w:eastAsia="Times New Roman" w:hAnsi="Segoe UI" w:cs="Segoe UI" w:hint="cs"/>
          <w:b/>
          <w:bCs/>
          <w:color w:val="3C4E58"/>
          <w:sz w:val="28"/>
          <w:szCs w:val="28"/>
          <w:u w:val="single"/>
          <w:rtl/>
        </w:rPr>
        <w:t>ب</w:t>
      </w:r>
      <w:r w:rsidRPr="001F3182">
        <w:rPr>
          <w:rFonts w:ascii="Segoe UI" w:eastAsia="Times New Roman" w:hAnsi="Segoe UI" w:cs="Segoe UI"/>
          <w:b/>
          <w:bCs/>
          <w:color w:val="3C4E58"/>
          <w:sz w:val="28"/>
          <w:szCs w:val="28"/>
          <w:u w:val="single"/>
          <w:rtl/>
        </w:rPr>
        <w:t>ارات الخطة :</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1- التوجهات القومية .</w:t>
      </w:r>
      <w:r w:rsidRPr="001F3182">
        <w:rPr>
          <w:rFonts w:ascii="Simplified Arabic" w:eastAsia="Times New Roman" w:hAnsi="Simplified Arabic" w:cs="Simplified Arabic"/>
          <w:sz w:val="24"/>
          <w:szCs w:val="24"/>
          <w:rtl/>
        </w:rPr>
        <w:br/>
        <w:t>2- توجيهات ومطالب متخذي القرار على مستوى الكلية / الجامعة / المحافظة.       </w:t>
      </w:r>
      <w:r w:rsidRPr="001F3182">
        <w:rPr>
          <w:rFonts w:ascii="Simplified Arabic" w:eastAsia="Times New Roman" w:hAnsi="Simplified Arabic" w:cs="Simplified Arabic"/>
          <w:sz w:val="24"/>
          <w:szCs w:val="24"/>
          <w:rtl/>
        </w:rPr>
        <w:br/>
        <w:t>3- أنشطة الكلية المختلفة وطبيعة عملها وما يترتب على ذلك من احتمالات  .</w:t>
      </w:r>
      <w:r w:rsidRPr="001F3182">
        <w:rPr>
          <w:rFonts w:ascii="Simplified Arabic" w:eastAsia="Times New Roman" w:hAnsi="Simplified Arabic" w:cs="Simplified Arabic"/>
          <w:sz w:val="24"/>
          <w:szCs w:val="24"/>
          <w:rtl/>
        </w:rPr>
        <w:br/>
        <w:t>4- استثمار الكوادر البشرية والأجهزة والمعدات . </w:t>
      </w:r>
      <w:r w:rsidRPr="001F3182">
        <w:rPr>
          <w:rFonts w:ascii="Simplified Arabic" w:eastAsia="Times New Roman" w:hAnsi="Simplified Arabic" w:cs="Simplified Arabic"/>
          <w:sz w:val="24"/>
          <w:szCs w:val="24"/>
          <w:rtl/>
        </w:rPr>
        <w:br/>
        <w:t>5- الاستفادة بالخبرات المكتسبة في كلية الصيدلة .</w:t>
      </w:r>
      <w:r w:rsidRPr="001F3182">
        <w:rPr>
          <w:rFonts w:ascii="Simplified Arabic" w:eastAsia="Times New Roman" w:hAnsi="Simplified Arabic" w:cs="Simplified Arabic"/>
          <w:sz w:val="24"/>
          <w:szCs w:val="24"/>
          <w:rtl/>
        </w:rPr>
        <w:br/>
        <w:t>6- التنسيق مع وحدات إدارة الأزمات بالكليات الأخري  والجامعة.</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egoe UI" w:eastAsia="Times New Roman" w:hAnsi="Segoe UI" w:cs="Segoe UI"/>
          <w:b/>
          <w:bCs/>
          <w:color w:val="3C4E58"/>
          <w:sz w:val="28"/>
          <w:szCs w:val="28"/>
          <w:u w:val="single"/>
          <w:rtl/>
        </w:rPr>
        <w:t>المحاور الرئيسية للخطة : </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1- الاستخدام الأمثل للأجهزة والمعدات .</w:t>
      </w:r>
      <w:r w:rsidRPr="001F3182">
        <w:rPr>
          <w:rFonts w:ascii="Simplified Arabic" w:eastAsia="Times New Roman" w:hAnsi="Simplified Arabic" w:cs="Simplified Arabic"/>
          <w:sz w:val="24"/>
          <w:szCs w:val="24"/>
          <w:rtl/>
        </w:rPr>
        <w:br/>
        <w:t>2- نقل وتبادل الخبرات والتجارب الناجحة في مجال مواجهة الأزمات و الكوارث سواء كانت </w:t>
      </w:r>
    </w:p>
    <w:p w:rsidR="00C52C6E"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  طبيعية أو نتيجة لظروف طارئة.   </w:t>
      </w:r>
      <w:r w:rsidRPr="001F3182">
        <w:rPr>
          <w:rFonts w:ascii="Simplified Arabic" w:eastAsia="Times New Roman" w:hAnsi="Simplified Arabic" w:cs="Simplified Arabic"/>
          <w:sz w:val="24"/>
          <w:szCs w:val="24"/>
          <w:rtl/>
        </w:rPr>
        <w:br/>
        <w:t>3-الاهتمام بالأنظمة التي تعمل بها الوحدات الخدمية في الأقسام المختلفة.</w:t>
      </w:r>
      <w:r w:rsidRPr="001F3182">
        <w:rPr>
          <w:rFonts w:ascii="Simplified Arabic" w:eastAsia="Times New Roman" w:hAnsi="Simplified Arabic" w:cs="Simplified Arabic"/>
          <w:sz w:val="24"/>
          <w:szCs w:val="24"/>
          <w:rtl/>
        </w:rPr>
        <w:br/>
        <w:t>4- زيادة كفاءة وحدة مواجهة الأزمات و الكوارث والارتقاء بالكوادر العاملة فيها .</w:t>
      </w:r>
      <w:r w:rsidRPr="001F3182">
        <w:rPr>
          <w:rFonts w:ascii="Simplified Arabic" w:eastAsia="Times New Roman" w:hAnsi="Simplified Arabic" w:cs="Simplified Arabic"/>
          <w:sz w:val="24"/>
          <w:szCs w:val="24"/>
          <w:rtl/>
        </w:rPr>
        <w:br/>
        <w:t>5- التدريب المستمر على عمل السيناريوهات المختلفة لمواجهة الأزمات</w:t>
      </w:r>
      <w:r w:rsidR="001F3182">
        <w:rPr>
          <w:rFonts w:ascii="Simplified Arabic" w:eastAsia="Times New Roman" w:hAnsi="Simplified Arabic" w:cs="Simplified Arabic" w:hint="cs"/>
          <w:sz w:val="24"/>
          <w:szCs w:val="24"/>
          <w:rtl/>
        </w:rPr>
        <w:t>.</w:t>
      </w:r>
    </w:p>
    <w:p w:rsidR="004F0EB6" w:rsidRPr="001F3182" w:rsidRDefault="004F0EB6" w:rsidP="001F3182">
      <w:pPr>
        <w:shd w:val="clear" w:color="auto" w:fill="FFFFFF" w:themeFill="background1"/>
        <w:spacing w:after="0" w:line="240" w:lineRule="auto"/>
        <w:rPr>
          <w:rFonts w:ascii="Simplified Arabic" w:eastAsia="Times New Roman" w:hAnsi="Simplified Arabic" w:cs="Simplified Arabic"/>
          <w:sz w:val="24"/>
          <w:szCs w:val="24"/>
          <w:rtl/>
        </w:rPr>
      </w:pP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t>سيناريو إدارة الأزمة</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lastRenderedPageBreak/>
        <w:t>نماذج لحالات عملية عن أزمات جامعية :</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إعتصام الطلاب</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إقتحام الطلاب لمبنى الكلية</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مظاهرة طلابية داخل الحرم الجامعى</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إلغاء درجات الرأفة</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حريق داخل أحد المعامل أو المكاتب</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الإشاعات المدمرة</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تعطل احد المصاعد وبداخله طلاب أو أعضاء هيئة تدريس أو عاملين</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إنهيار جزء من مبانى الكلية</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كيفية التعامل مع المواد الكيميائية الخطره وكذلك المواد البيولوجية</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حالان تسمم غذائى بالكلية</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هبوط فى المسطحات الأرضية الشاسعة بالكلية</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وجود أسلاك كهرباء دون غطاء فى أماكن تجمع الطلاب والعاملين وأعضاء هيئة التدريس</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تسرب أسئلة الامتحانات</w:t>
      </w:r>
      <w:r w:rsidR="001F3182">
        <w:rPr>
          <w:rFonts w:ascii="Simplified Arabic" w:eastAsia="Times New Roman" w:hAnsi="Simplified Arabic" w:cs="Simplified Arabic" w:hint="cs"/>
          <w:sz w:val="24"/>
          <w:szCs w:val="24"/>
          <w:rtl/>
        </w:rPr>
        <w:t>.</w:t>
      </w:r>
    </w:p>
    <w:p w:rsidR="00C52C6E" w:rsidRPr="001F3182" w:rsidRDefault="00C52C6E" w:rsidP="001F3182">
      <w:pPr>
        <w:pStyle w:val="ListParagraph"/>
        <w:numPr>
          <w:ilvl w:val="0"/>
          <w:numId w:val="4"/>
        </w:num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سرقة مقارات الكنترول</w:t>
      </w:r>
      <w:r w:rsidR="001F3182">
        <w:rPr>
          <w:rFonts w:ascii="Simplified Arabic" w:eastAsia="Times New Roman" w:hAnsi="Simplified Arabic" w:cs="Simplified Arabic" w:hint="cs"/>
          <w:sz w:val="24"/>
          <w:szCs w:val="24"/>
          <w:rtl/>
        </w:rPr>
        <w:t>.</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t>مراحل تنظيم وإدارة الأزمة او الكارثة</w:t>
      </w:r>
      <w:r w:rsidR="001F3182">
        <w:rPr>
          <w:rFonts w:ascii="Segoe UI" w:eastAsia="Times New Roman" w:hAnsi="Segoe UI" w:cs="Segoe UI" w:hint="cs"/>
          <w:b/>
          <w:bCs/>
          <w:color w:val="3C4E58"/>
          <w:sz w:val="28"/>
          <w:szCs w:val="28"/>
          <w:u w:val="single"/>
          <w:rtl/>
        </w:rPr>
        <w:t>:</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1- التبليغ الفوري لوحدة إدارة الأزمة بالجامعة عن الحدث ( حـريق </w:t>
      </w:r>
      <w:r w:rsidRPr="001F3182">
        <w:rPr>
          <w:rFonts w:ascii="Simplified Arabic" w:eastAsia="Times New Roman" w:hAnsi="Simplified Arabic" w:cs="Simplified Arabic"/>
          <w:sz w:val="24"/>
          <w:szCs w:val="24"/>
        </w:rPr>
        <w:t>–</w:t>
      </w:r>
      <w:r w:rsidRPr="001F3182">
        <w:rPr>
          <w:rFonts w:ascii="Simplified Arabic" w:eastAsia="Times New Roman" w:hAnsi="Simplified Arabic" w:cs="Simplified Arabic"/>
          <w:sz w:val="24"/>
          <w:szCs w:val="24"/>
          <w:rtl/>
        </w:rPr>
        <w:t> انهيار </w:t>
      </w:r>
      <w:r w:rsidRPr="001F3182">
        <w:rPr>
          <w:rFonts w:ascii="Simplified Arabic" w:eastAsia="Times New Roman" w:hAnsi="Simplified Arabic" w:cs="Simplified Arabic"/>
          <w:sz w:val="24"/>
          <w:szCs w:val="24"/>
        </w:rPr>
        <w:t> –</w:t>
      </w:r>
      <w:r w:rsidRPr="001F3182">
        <w:rPr>
          <w:rFonts w:ascii="Simplified Arabic" w:eastAsia="Times New Roman" w:hAnsi="Simplified Arabic" w:cs="Simplified Arabic"/>
          <w:sz w:val="24"/>
          <w:szCs w:val="24"/>
          <w:rtl/>
        </w:rPr>
        <w:t>تلـوث كيميائي.</w:t>
      </w:r>
      <w:r w:rsidR="001F3182" w:rsidRPr="001F3182">
        <w:rPr>
          <w:rFonts w:ascii="Simplified Arabic" w:eastAsia="Times New Roman" w:hAnsi="Simplified Arabic" w:cs="Simplified Arabic"/>
          <w:sz w:val="24"/>
          <w:szCs w:val="24"/>
          <w:rtl/>
        </w:rPr>
        <w:t xml:space="preserve"> </w:t>
      </w:r>
      <w:r w:rsidRPr="001F3182">
        <w:rPr>
          <w:rFonts w:ascii="Simplified Arabic" w:eastAsia="Times New Roman" w:hAnsi="Simplified Arabic" w:cs="Simplified Arabic"/>
          <w:sz w:val="24"/>
          <w:szCs w:val="24"/>
          <w:rtl/>
        </w:rPr>
        <w:t>الخ ) .</w:t>
      </w:r>
      <w:r w:rsidRPr="001F3182">
        <w:rPr>
          <w:rFonts w:ascii="Simplified Arabic" w:eastAsia="Times New Roman" w:hAnsi="Simplified Arabic" w:cs="Simplified Arabic"/>
          <w:sz w:val="24"/>
          <w:szCs w:val="24"/>
          <w:rtl/>
        </w:rPr>
        <w:br/>
      </w:r>
      <w:r w:rsidR="001F3182" w:rsidRPr="001F3182">
        <w:rPr>
          <w:rFonts w:ascii="Simplified Arabic" w:eastAsia="Times New Roman" w:hAnsi="Simplified Arabic" w:cs="Simplified Arabic" w:hint="cs"/>
          <w:sz w:val="24"/>
          <w:szCs w:val="24"/>
          <w:rtl/>
        </w:rPr>
        <w:t>2</w:t>
      </w:r>
      <w:r w:rsidRPr="001F3182">
        <w:rPr>
          <w:rFonts w:ascii="Simplified Arabic" w:eastAsia="Times New Roman" w:hAnsi="Simplified Arabic" w:cs="Simplified Arabic"/>
          <w:sz w:val="24"/>
          <w:szCs w:val="24"/>
          <w:rtl/>
        </w:rPr>
        <w:t>- رفع درجة الاستعداد للجهات المختصة مثل: شرطة النجدة 122 والإسعاف 123 والدفاع المدنى  180</w:t>
      </w:r>
      <w:r w:rsidR="001F3182" w:rsidRPr="001F3182">
        <w:rPr>
          <w:rFonts w:ascii="Simplified Arabic" w:eastAsia="Times New Roman" w:hAnsi="Simplified Arabic" w:cs="Simplified Arabic" w:hint="cs"/>
          <w:sz w:val="24"/>
          <w:szCs w:val="24"/>
          <w:rtl/>
        </w:rPr>
        <w:t>.</w:t>
      </w:r>
    </w:p>
    <w:p w:rsidR="00C52C6E" w:rsidRDefault="001F3182"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hint="cs"/>
          <w:sz w:val="24"/>
          <w:szCs w:val="24"/>
          <w:rtl/>
        </w:rPr>
        <w:t>3</w:t>
      </w:r>
      <w:r w:rsidR="00C52C6E" w:rsidRPr="001F3182">
        <w:rPr>
          <w:rFonts w:ascii="Simplified Arabic" w:eastAsia="Times New Roman" w:hAnsi="Simplified Arabic" w:cs="Simplified Arabic"/>
          <w:sz w:val="24"/>
          <w:szCs w:val="24"/>
          <w:rtl/>
        </w:rPr>
        <w:t>- استدعاء فريق إدارة الأزمة المختص طبقا لنوعية الحدث .</w:t>
      </w:r>
      <w:r w:rsidR="00C52C6E" w:rsidRPr="001F3182">
        <w:rPr>
          <w:rFonts w:ascii="Simplified Arabic" w:eastAsia="Times New Roman" w:hAnsi="Simplified Arabic" w:cs="Simplified Arabic"/>
          <w:sz w:val="24"/>
          <w:szCs w:val="24"/>
          <w:rtl/>
        </w:rPr>
        <w:br/>
      </w:r>
      <w:r w:rsidRPr="001F3182">
        <w:rPr>
          <w:rFonts w:ascii="Simplified Arabic" w:eastAsia="Times New Roman" w:hAnsi="Simplified Arabic" w:cs="Simplified Arabic" w:hint="cs"/>
          <w:sz w:val="24"/>
          <w:szCs w:val="24"/>
          <w:rtl/>
        </w:rPr>
        <w:t>4</w:t>
      </w:r>
      <w:r w:rsidR="00C52C6E" w:rsidRPr="001F3182">
        <w:rPr>
          <w:rFonts w:ascii="Simplified Arabic" w:eastAsia="Times New Roman" w:hAnsi="Simplified Arabic" w:cs="Simplified Arabic"/>
          <w:sz w:val="24"/>
          <w:szCs w:val="24"/>
          <w:rtl/>
        </w:rPr>
        <w:t>- تأمين منطقة الحدث بالتنسيق مع إدارة المرور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وحدات حفظ الأمن ومكافحة الإرهاب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الدفاع المدني والحريق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الإدارات الهندسية ..... ألخ .</w:t>
      </w:r>
      <w:r w:rsidR="00C52C6E" w:rsidRPr="001F3182">
        <w:rPr>
          <w:rFonts w:ascii="Simplified Arabic" w:eastAsia="Times New Roman" w:hAnsi="Simplified Arabic" w:cs="Simplified Arabic"/>
          <w:sz w:val="24"/>
          <w:szCs w:val="24"/>
          <w:rtl/>
        </w:rPr>
        <w:br/>
      </w:r>
      <w:r w:rsidRPr="001F3182">
        <w:rPr>
          <w:rFonts w:ascii="Simplified Arabic" w:eastAsia="Times New Roman" w:hAnsi="Simplified Arabic" w:cs="Simplified Arabic" w:hint="cs"/>
          <w:sz w:val="24"/>
          <w:szCs w:val="24"/>
          <w:rtl/>
        </w:rPr>
        <w:t>5</w:t>
      </w:r>
      <w:r w:rsidR="00C52C6E" w:rsidRPr="001F3182">
        <w:rPr>
          <w:rFonts w:ascii="Simplified Arabic" w:eastAsia="Times New Roman" w:hAnsi="Simplified Arabic" w:cs="Simplified Arabic"/>
          <w:sz w:val="24"/>
          <w:szCs w:val="24"/>
          <w:rtl/>
        </w:rPr>
        <w:t>- تجميع وتحليل وتداول المعلومات الأولية مع المختصين .    </w:t>
      </w:r>
      <w:r w:rsidR="00C52C6E" w:rsidRPr="001F3182">
        <w:rPr>
          <w:rFonts w:ascii="Simplified Arabic" w:eastAsia="Times New Roman" w:hAnsi="Simplified Arabic" w:cs="Simplified Arabic"/>
          <w:sz w:val="24"/>
          <w:szCs w:val="24"/>
          <w:rtl/>
        </w:rPr>
        <w:br/>
      </w:r>
      <w:r w:rsidRPr="001F3182">
        <w:rPr>
          <w:rFonts w:ascii="Simplified Arabic" w:eastAsia="Times New Roman" w:hAnsi="Simplified Arabic" w:cs="Simplified Arabic" w:hint="cs"/>
          <w:sz w:val="24"/>
          <w:szCs w:val="24"/>
          <w:rtl/>
        </w:rPr>
        <w:t>6</w:t>
      </w:r>
      <w:r w:rsidR="00C52C6E" w:rsidRPr="001F3182">
        <w:rPr>
          <w:rFonts w:ascii="Simplified Arabic" w:eastAsia="Times New Roman" w:hAnsi="Simplified Arabic" w:cs="Simplified Arabic"/>
          <w:sz w:val="24"/>
          <w:szCs w:val="24"/>
          <w:rtl/>
        </w:rPr>
        <w:t>-  إبلاغ الإعلام في حالة ضرورة تواجده تجنبا لانتشار الشائعات ( الإذاعة المحلية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التليفزيون) .</w:t>
      </w:r>
      <w:r w:rsidR="00C52C6E" w:rsidRPr="001F3182">
        <w:rPr>
          <w:rFonts w:ascii="Simplified Arabic" w:eastAsia="Times New Roman" w:hAnsi="Simplified Arabic" w:cs="Simplified Arabic"/>
          <w:sz w:val="24"/>
          <w:szCs w:val="24"/>
          <w:rtl/>
        </w:rPr>
        <w:br/>
      </w:r>
      <w:r w:rsidRPr="001F3182">
        <w:rPr>
          <w:rFonts w:ascii="Simplified Arabic" w:eastAsia="Times New Roman" w:hAnsi="Simplified Arabic" w:cs="Simplified Arabic" w:hint="cs"/>
          <w:sz w:val="24"/>
          <w:szCs w:val="24"/>
          <w:rtl/>
        </w:rPr>
        <w:t>7</w:t>
      </w:r>
      <w:r w:rsidR="00C52C6E" w:rsidRPr="001F3182">
        <w:rPr>
          <w:rFonts w:ascii="Simplified Arabic" w:eastAsia="Times New Roman" w:hAnsi="Simplified Arabic" w:cs="Simplified Arabic"/>
          <w:sz w:val="24"/>
          <w:szCs w:val="24"/>
          <w:rtl/>
        </w:rPr>
        <w:t>-  عدم التهوين أو التهويل بالحدث .</w:t>
      </w:r>
      <w:r w:rsidR="00C52C6E" w:rsidRPr="001F3182">
        <w:rPr>
          <w:rFonts w:ascii="Simplified Arabic" w:eastAsia="Times New Roman" w:hAnsi="Simplified Arabic" w:cs="Simplified Arabic"/>
          <w:sz w:val="24"/>
          <w:szCs w:val="24"/>
          <w:rtl/>
        </w:rPr>
        <w:br/>
      </w:r>
      <w:r w:rsidRPr="001F3182">
        <w:rPr>
          <w:rFonts w:ascii="Simplified Arabic" w:eastAsia="Times New Roman" w:hAnsi="Simplified Arabic" w:cs="Simplified Arabic" w:hint="cs"/>
          <w:sz w:val="24"/>
          <w:szCs w:val="24"/>
          <w:rtl/>
        </w:rPr>
        <w:t>8</w:t>
      </w:r>
      <w:r w:rsidR="00C52C6E" w:rsidRPr="001F3182">
        <w:rPr>
          <w:rFonts w:ascii="Simplified Arabic" w:eastAsia="Times New Roman" w:hAnsi="Simplified Arabic" w:cs="Simplified Arabic"/>
          <w:sz w:val="24"/>
          <w:szCs w:val="24"/>
          <w:rtl/>
        </w:rPr>
        <w:t>- انتقال بعض أفراد طاقم إدارة الأزمة إلي منطقة الحدث للمتابعة واتخاذ بعض القرارات بالتنسيق مع وحدة إدارة  الأزمات . </w:t>
      </w:r>
      <w:r w:rsidR="00C52C6E" w:rsidRPr="001F3182">
        <w:rPr>
          <w:rFonts w:ascii="Simplified Arabic" w:eastAsia="Times New Roman" w:hAnsi="Simplified Arabic" w:cs="Simplified Arabic"/>
          <w:sz w:val="24"/>
          <w:szCs w:val="24"/>
          <w:rtl/>
        </w:rPr>
        <w:br/>
      </w:r>
      <w:r w:rsidRPr="001F3182">
        <w:rPr>
          <w:rFonts w:ascii="Simplified Arabic" w:eastAsia="Times New Roman" w:hAnsi="Simplified Arabic" w:cs="Simplified Arabic" w:hint="cs"/>
          <w:sz w:val="24"/>
          <w:szCs w:val="24"/>
          <w:rtl/>
        </w:rPr>
        <w:t>9</w:t>
      </w:r>
      <w:r w:rsidR="00C52C6E" w:rsidRPr="001F3182">
        <w:rPr>
          <w:rFonts w:ascii="Simplified Arabic" w:eastAsia="Times New Roman" w:hAnsi="Simplified Arabic" w:cs="Simplified Arabic"/>
          <w:sz w:val="24"/>
          <w:szCs w:val="24"/>
          <w:rtl/>
        </w:rPr>
        <w:t>- انتقال وحدات (الإسعاف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فرق الإنقاذ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عربات ومركبات النقل الميكانيكي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الأمن الصناعي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الكهرباء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المياه   -   الصرف الصحي </w:t>
      </w:r>
      <w:r w:rsidR="00C52C6E" w:rsidRPr="001F3182">
        <w:rPr>
          <w:rFonts w:ascii="Simplified Arabic" w:eastAsia="Times New Roman" w:hAnsi="Simplified Arabic" w:cs="Simplified Arabic"/>
          <w:sz w:val="24"/>
          <w:szCs w:val="24"/>
        </w:rPr>
        <w:t>–</w:t>
      </w:r>
      <w:r w:rsidR="00C52C6E" w:rsidRPr="001F3182">
        <w:rPr>
          <w:rFonts w:ascii="Simplified Arabic" w:eastAsia="Times New Roman" w:hAnsi="Simplified Arabic" w:cs="Simplified Arabic"/>
          <w:sz w:val="24"/>
          <w:szCs w:val="24"/>
          <w:rtl/>
        </w:rPr>
        <w:t> وحدة تأمين شبكة الغاز الطبيعي ... ) للتدخ</w:t>
      </w:r>
      <w:r w:rsidRPr="001F3182">
        <w:rPr>
          <w:rFonts w:ascii="Simplified Arabic" w:eastAsia="Times New Roman" w:hAnsi="Simplified Arabic" w:cs="Simplified Arabic"/>
          <w:sz w:val="24"/>
          <w:szCs w:val="24"/>
          <w:rtl/>
        </w:rPr>
        <w:t xml:space="preserve">ل في معالجة الحدث كل فيما يخصه </w:t>
      </w:r>
      <w:r w:rsidR="00C52C6E" w:rsidRPr="001F3182">
        <w:rPr>
          <w:rFonts w:ascii="Simplified Arabic" w:eastAsia="Times New Roman" w:hAnsi="Simplified Arabic" w:cs="Simplified Arabic"/>
          <w:sz w:val="24"/>
          <w:szCs w:val="24"/>
          <w:rtl/>
        </w:rPr>
        <w:t>.</w:t>
      </w:r>
      <w:r w:rsidR="00C52C6E" w:rsidRPr="001F3182">
        <w:rPr>
          <w:rFonts w:ascii="Simplified Arabic" w:eastAsia="Times New Roman" w:hAnsi="Simplified Arabic" w:cs="Simplified Arabic"/>
          <w:sz w:val="24"/>
          <w:szCs w:val="24"/>
          <w:rtl/>
        </w:rPr>
        <w:br/>
        <w:t>1</w:t>
      </w:r>
      <w:r w:rsidRPr="001F3182">
        <w:rPr>
          <w:rFonts w:ascii="Simplified Arabic" w:eastAsia="Times New Roman" w:hAnsi="Simplified Arabic" w:cs="Simplified Arabic" w:hint="cs"/>
          <w:sz w:val="24"/>
          <w:szCs w:val="24"/>
          <w:rtl/>
        </w:rPr>
        <w:t>0</w:t>
      </w:r>
      <w:r w:rsidR="00C52C6E" w:rsidRPr="001F3182">
        <w:rPr>
          <w:rFonts w:ascii="Simplified Arabic" w:eastAsia="Times New Roman" w:hAnsi="Simplified Arabic" w:cs="Simplified Arabic"/>
          <w:sz w:val="24"/>
          <w:szCs w:val="24"/>
          <w:rtl/>
        </w:rPr>
        <w:t>-  إزالة آثار الحدث واعادة الأوضاع إلى ما كانت عليه . </w:t>
      </w:r>
      <w:r w:rsidR="00C52C6E" w:rsidRPr="001F3182">
        <w:rPr>
          <w:rFonts w:ascii="Simplified Arabic" w:eastAsia="Times New Roman" w:hAnsi="Simplified Arabic" w:cs="Simplified Arabic"/>
          <w:sz w:val="24"/>
          <w:szCs w:val="24"/>
          <w:rtl/>
        </w:rPr>
        <w:br/>
        <w:t>1</w:t>
      </w:r>
      <w:r w:rsidRPr="001F3182">
        <w:rPr>
          <w:rFonts w:ascii="Simplified Arabic" w:eastAsia="Times New Roman" w:hAnsi="Simplified Arabic" w:cs="Simplified Arabic" w:hint="cs"/>
          <w:sz w:val="24"/>
          <w:szCs w:val="24"/>
          <w:rtl/>
        </w:rPr>
        <w:t>1</w:t>
      </w:r>
      <w:r w:rsidR="00C52C6E" w:rsidRPr="001F3182">
        <w:rPr>
          <w:rFonts w:ascii="Simplified Arabic" w:eastAsia="Times New Roman" w:hAnsi="Simplified Arabic" w:cs="Simplified Arabic"/>
          <w:sz w:val="24"/>
          <w:szCs w:val="24"/>
          <w:rtl/>
        </w:rPr>
        <w:t>-  الخروج بالدروس المستفادة وتعديل السيناريوهات السابق وضعها .</w:t>
      </w:r>
    </w:p>
    <w:p w:rsidR="004F0EB6" w:rsidRDefault="004F0EB6" w:rsidP="001F3182">
      <w:pPr>
        <w:shd w:val="clear" w:color="auto" w:fill="FFFFFF" w:themeFill="background1"/>
        <w:spacing w:after="0" w:line="240" w:lineRule="auto"/>
        <w:rPr>
          <w:rFonts w:ascii="Simplified Arabic" w:eastAsia="Times New Roman" w:hAnsi="Simplified Arabic" w:cs="Simplified Arabic"/>
          <w:sz w:val="24"/>
          <w:szCs w:val="24"/>
          <w:rtl/>
        </w:rPr>
      </w:pPr>
    </w:p>
    <w:p w:rsidR="004F0EB6" w:rsidRDefault="004F0EB6" w:rsidP="001F3182">
      <w:pPr>
        <w:shd w:val="clear" w:color="auto" w:fill="FFFFFF" w:themeFill="background1"/>
        <w:spacing w:after="0" w:line="240" w:lineRule="auto"/>
        <w:rPr>
          <w:rFonts w:ascii="Simplified Arabic" w:eastAsia="Times New Roman" w:hAnsi="Simplified Arabic" w:cs="Simplified Arabic"/>
          <w:sz w:val="24"/>
          <w:szCs w:val="24"/>
          <w:rtl/>
        </w:rPr>
      </w:pPr>
    </w:p>
    <w:p w:rsidR="004F0EB6" w:rsidRPr="001F3182" w:rsidRDefault="004F0EB6" w:rsidP="001F3182">
      <w:pPr>
        <w:shd w:val="clear" w:color="auto" w:fill="FFFFFF" w:themeFill="background1"/>
        <w:spacing w:after="0" w:line="240" w:lineRule="auto"/>
        <w:rPr>
          <w:rFonts w:ascii="Simplified Arabic" w:eastAsia="Times New Roman" w:hAnsi="Simplified Arabic" w:cs="Simplified Arabic"/>
          <w:sz w:val="24"/>
          <w:szCs w:val="24"/>
          <w:rtl/>
        </w:rPr>
      </w:pP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t>وسائل التدخل السريع للإنقاذ</w:t>
      </w:r>
      <w:r w:rsidR="001F3182">
        <w:rPr>
          <w:rFonts w:ascii="Segoe UI" w:eastAsia="Times New Roman" w:hAnsi="Segoe UI" w:cs="Segoe UI" w:hint="cs"/>
          <w:b/>
          <w:bCs/>
          <w:color w:val="3C4E58"/>
          <w:sz w:val="28"/>
          <w:szCs w:val="28"/>
          <w:u w:val="single"/>
          <w:rtl/>
        </w:rPr>
        <w:t>:</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lastRenderedPageBreak/>
        <w:t>-  أفراد وحدة إدارة الأزمات من العاملين بالكلية المدربين على مكافحة الحريق والتدخل السريع</w:t>
      </w:r>
      <w:r w:rsidR="001F3182">
        <w:rPr>
          <w:rFonts w:ascii="Simplified Arabic" w:eastAsia="Times New Roman" w:hAnsi="Simplified Arabic" w:cs="Simplified Arabic" w:hint="cs"/>
          <w:sz w:val="24"/>
          <w:szCs w:val="24"/>
          <w:rtl/>
        </w:rPr>
        <w:t>.</w:t>
      </w:r>
    </w:p>
    <w:p w:rsidR="00C52C6E" w:rsidRPr="001F3182" w:rsidRDefault="00C52C6E" w:rsidP="001F3182">
      <w:pPr>
        <w:shd w:val="clear" w:color="auto" w:fill="FFFFFF" w:themeFill="background1"/>
        <w:spacing w:after="0"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 الدفاع المدني والحريق</w:t>
      </w:r>
      <w:r w:rsidR="001F3182">
        <w:rPr>
          <w:rFonts w:ascii="Simplified Arabic" w:eastAsia="Times New Roman" w:hAnsi="Simplified Arabic" w:cs="Simplified Arabic" w:hint="cs"/>
          <w:sz w:val="24"/>
          <w:szCs w:val="24"/>
          <w:rtl/>
        </w:rPr>
        <w:t>.</w:t>
      </w:r>
      <w:r w:rsidRPr="001F3182">
        <w:rPr>
          <w:rFonts w:ascii="Simplified Arabic" w:eastAsia="Times New Roman" w:hAnsi="Simplified Arabic" w:cs="Simplified Arabic"/>
          <w:sz w:val="24"/>
          <w:szCs w:val="24"/>
          <w:rtl/>
        </w:rPr>
        <w:t> </w:t>
      </w:r>
      <w:r w:rsidRPr="001F3182">
        <w:rPr>
          <w:rFonts w:ascii="Simplified Arabic" w:eastAsia="Times New Roman" w:hAnsi="Simplified Arabic" w:cs="Simplified Arabic"/>
          <w:sz w:val="24"/>
          <w:szCs w:val="24"/>
          <w:rtl/>
        </w:rPr>
        <w:br/>
        <w:t>- الشرطة</w:t>
      </w:r>
      <w:r w:rsidR="001F3182">
        <w:rPr>
          <w:rFonts w:ascii="Simplified Arabic" w:eastAsia="Times New Roman" w:hAnsi="Simplified Arabic" w:cs="Simplified Arabic" w:hint="cs"/>
          <w:sz w:val="24"/>
          <w:szCs w:val="24"/>
          <w:rtl/>
        </w:rPr>
        <w:t>.</w:t>
      </w:r>
      <w:r w:rsidRPr="001F3182">
        <w:rPr>
          <w:rFonts w:ascii="Simplified Arabic" w:eastAsia="Times New Roman" w:hAnsi="Simplified Arabic" w:cs="Simplified Arabic"/>
          <w:sz w:val="24"/>
          <w:szCs w:val="24"/>
          <w:rtl/>
        </w:rPr>
        <w:br/>
        <w:t>- الإسعاف</w:t>
      </w:r>
      <w:r w:rsidR="001F3182">
        <w:rPr>
          <w:rFonts w:ascii="Simplified Arabic" w:eastAsia="Times New Roman" w:hAnsi="Simplified Arabic" w:cs="Simplified Arabic" w:hint="cs"/>
          <w:sz w:val="24"/>
          <w:szCs w:val="24"/>
          <w:rtl/>
        </w:rPr>
        <w:t>.</w:t>
      </w:r>
      <w:r w:rsidRPr="001F3182">
        <w:rPr>
          <w:rFonts w:ascii="Simplified Arabic" w:eastAsia="Times New Roman" w:hAnsi="Simplified Arabic" w:cs="Simplified Arabic"/>
          <w:sz w:val="24"/>
          <w:szCs w:val="24"/>
          <w:rtl/>
        </w:rPr>
        <w:br/>
        <w:t>- الوحدة المحلية</w:t>
      </w:r>
      <w:r w:rsidR="001F3182">
        <w:rPr>
          <w:rFonts w:ascii="Simplified Arabic" w:eastAsia="Times New Roman" w:hAnsi="Simplified Arabic" w:cs="Simplified Arabic" w:hint="cs"/>
          <w:sz w:val="24"/>
          <w:szCs w:val="24"/>
          <w:rtl/>
        </w:rPr>
        <w:t>.</w:t>
      </w:r>
      <w:r w:rsidRPr="001F3182">
        <w:rPr>
          <w:rFonts w:ascii="Simplified Arabic" w:eastAsia="Times New Roman" w:hAnsi="Simplified Arabic" w:cs="Simplified Arabic"/>
          <w:sz w:val="24"/>
          <w:szCs w:val="24"/>
          <w:rtl/>
        </w:rPr>
        <w:br/>
        <w:t>- جهاز التطهير ورفع المخلفات</w:t>
      </w:r>
      <w:r w:rsidR="001F3182">
        <w:rPr>
          <w:rFonts w:ascii="Simplified Arabic" w:eastAsia="Times New Roman" w:hAnsi="Simplified Arabic" w:cs="Simplified Arabic" w:hint="cs"/>
          <w:sz w:val="24"/>
          <w:szCs w:val="24"/>
          <w:rtl/>
        </w:rPr>
        <w:t>.</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t>الأجهزة المعاونة</w:t>
      </w:r>
      <w:r w:rsidR="001F3182">
        <w:rPr>
          <w:rFonts w:ascii="Segoe UI" w:eastAsia="Times New Roman" w:hAnsi="Segoe UI" w:cs="Segoe UI" w:hint="cs"/>
          <w:b/>
          <w:bCs/>
          <w:color w:val="3C4E58"/>
          <w:sz w:val="28"/>
          <w:szCs w:val="28"/>
          <w:u w:val="single"/>
          <w:rtl/>
        </w:rPr>
        <w:t>:</w:t>
      </w:r>
    </w:p>
    <w:p w:rsidR="00C52C6E" w:rsidRPr="001F3182" w:rsidRDefault="001F3182" w:rsidP="001F3182">
      <w:pPr>
        <w:shd w:val="clear" w:color="auto" w:fill="FFFFFF" w:themeFill="background1"/>
        <w:spacing w:before="100" w:beforeAutospacing="1" w:after="100" w:afterAutospacing="1" w:line="240" w:lineRule="auto"/>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 xml:space="preserve">- </w:t>
      </w:r>
      <w:r w:rsidR="00C52C6E" w:rsidRPr="001F3182">
        <w:rPr>
          <w:rFonts w:ascii="Simplified Arabic" w:eastAsia="Times New Roman" w:hAnsi="Simplified Arabic" w:cs="Simplified Arabic"/>
          <w:sz w:val="24"/>
          <w:szCs w:val="24"/>
          <w:rtl/>
        </w:rPr>
        <w:t>الإدارة الهندسية بالجامعة</w:t>
      </w:r>
      <w:r w:rsidR="00C52C6E" w:rsidRPr="001F3182">
        <w:rPr>
          <w:rFonts w:ascii="Simplified Arabic" w:eastAsia="Times New Roman" w:hAnsi="Simplified Arabic" w:cs="Simplified Arabic"/>
          <w:sz w:val="24"/>
          <w:szCs w:val="24"/>
          <w:rtl/>
        </w:rPr>
        <w:br/>
      </w:r>
      <w:r w:rsidR="00C52C6E" w:rsidRPr="001F3182">
        <w:rPr>
          <w:rFonts w:ascii="Simplified Arabic" w:eastAsia="Times New Roman" w:hAnsi="Simplified Arabic" w:cs="Simplified Arabic"/>
          <w:sz w:val="24"/>
          <w:szCs w:val="24"/>
        </w:rPr>
        <w:t>- </w:t>
      </w:r>
      <w:r w:rsidR="00C52C6E" w:rsidRPr="001F3182">
        <w:rPr>
          <w:rFonts w:ascii="Simplified Arabic" w:eastAsia="Times New Roman" w:hAnsi="Simplified Arabic" w:cs="Simplified Arabic"/>
          <w:sz w:val="24"/>
          <w:szCs w:val="24"/>
          <w:rtl/>
        </w:rPr>
        <w:t> الصرف الصحي</w:t>
      </w:r>
      <w:r w:rsidR="00C52C6E" w:rsidRPr="001F3182">
        <w:rPr>
          <w:rFonts w:ascii="Simplified Arabic" w:eastAsia="Times New Roman" w:hAnsi="Simplified Arabic" w:cs="Simplified Arabic"/>
          <w:sz w:val="24"/>
          <w:szCs w:val="24"/>
          <w:rtl/>
        </w:rPr>
        <w:br/>
      </w:r>
      <w:r w:rsidR="00C52C6E" w:rsidRPr="001F3182">
        <w:rPr>
          <w:rFonts w:ascii="Simplified Arabic" w:eastAsia="Times New Roman" w:hAnsi="Simplified Arabic" w:cs="Simplified Arabic"/>
          <w:sz w:val="24"/>
          <w:szCs w:val="24"/>
        </w:rPr>
        <w:t>- </w:t>
      </w:r>
      <w:r w:rsidR="00C52C6E" w:rsidRPr="001F3182">
        <w:rPr>
          <w:rFonts w:ascii="Simplified Arabic" w:eastAsia="Times New Roman" w:hAnsi="Simplified Arabic" w:cs="Simplified Arabic"/>
          <w:sz w:val="24"/>
          <w:szCs w:val="24"/>
          <w:rtl/>
        </w:rPr>
        <w:t> الغاز الطبيعي</w:t>
      </w:r>
      <w:r w:rsidR="00C52C6E" w:rsidRPr="001F3182">
        <w:rPr>
          <w:rFonts w:ascii="Simplified Arabic" w:eastAsia="Times New Roman" w:hAnsi="Simplified Arabic" w:cs="Simplified Arabic"/>
          <w:sz w:val="24"/>
          <w:szCs w:val="24"/>
          <w:rtl/>
        </w:rPr>
        <w:br/>
      </w:r>
      <w:r w:rsidR="00C52C6E" w:rsidRPr="001F3182">
        <w:rPr>
          <w:rFonts w:ascii="Simplified Arabic" w:eastAsia="Times New Roman" w:hAnsi="Simplified Arabic" w:cs="Simplified Arabic"/>
          <w:sz w:val="24"/>
          <w:szCs w:val="24"/>
        </w:rPr>
        <w:t>- </w:t>
      </w:r>
      <w:r w:rsidR="00C52C6E" w:rsidRPr="001F3182">
        <w:rPr>
          <w:rFonts w:ascii="Simplified Arabic" w:eastAsia="Times New Roman" w:hAnsi="Simplified Arabic" w:cs="Simplified Arabic"/>
          <w:sz w:val="24"/>
          <w:szCs w:val="24"/>
          <w:rtl/>
        </w:rPr>
        <w:t> الكهرباء  المياه</w:t>
      </w:r>
      <w:r w:rsidR="00C52C6E" w:rsidRPr="001F3182">
        <w:rPr>
          <w:rFonts w:ascii="Simplified Arabic" w:eastAsia="Times New Roman" w:hAnsi="Simplified Arabic" w:cs="Simplified Arabic"/>
          <w:sz w:val="24"/>
          <w:szCs w:val="24"/>
          <w:rtl/>
        </w:rPr>
        <w:br/>
      </w:r>
      <w:r w:rsidR="00C52C6E" w:rsidRPr="001F3182">
        <w:rPr>
          <w:rFonts w:ascii="Simplified Arabic" w:eastAsia="Times New Roman" w:hAnsi="Simplified Arabic" w:cs="Simplified Arabic"/>
          <w:sz w:val="24"/>
          <w:szCs w:val="24"/>
        </w:rPr>
        <w:t>- </w:t>
      </w:r>
      <w:r w:rsidR="00C52C6E" w:rsidRPr="001F3182">
        <w:rPr>
          <w:rFonts w:ascii="Simplified Arabic" w:eastAsia="Times New Roman" w:hAnsi="Simplified Arabic" w:cs="Simplified Arabic"/>
          <w:sz w:val="24"/>
          <w:szCs w:val="24"/>
          <w:rtl/>
        </w:rPr>
        <w:t> التليفونات</w:t>
      </w:r>
      <w:r w:rsidR="00C52C6E" w:rsidRPr="001F3182">
        <w:rPr>
          <w:rFonts w:ascii="Simplified Arabic" w:eastAsia="Times New Roman" w:hAnsi="Simplified Arabic" w:cs="Simplified Arabic"/>
          <w:sz w:val="24"/>
          <w:szCs w:val="24"/>
          <w:rtl/>
        </w:rPr>
        <w:br/>
      </w:r>
      <w:r w:rsidR="00C52C6E" w:rsidRPr="001F3182">
        <w:rPr>
          <w:rFonts w:ascii="Simplified Arabic" w:eastAsia="Times New Roman" w:hAnsi="Simplified Arabic" w:cs="Simplified Arabic"/>
          <w:sz w:val="24"/>
          <w:szCs w:val="24"/>
        </w:rPr>
        <w:t>- </w:t>
      </w:r>
      <w:r w:rsidR="00C52C6E" w:rsidRPr="001F3182">
        <w:rPr>
          <w:rFonts w:ascii="Simplified Arabic" w:eastAsia="Times New Roman" w:hAnsi="Simplified Arabic" w:cs="Simplified Arabic"/>
          <w:sz w:val="24"/>
          <w:szCs w:val="24"/>
          <w:rtl/>
        </w:rPr>
        <w:t> الطرق</w:t>
      </w:r>
      <w:r w:rsidR="00C52C6E" w:rsidRPr="001F3182">
        <w:rPr>
          <w:rFonts w:ascii="Simplified Arabic" w:eastAsia="Times New Roman" w:hAnsi="Simplified Arabic" w:cs="Simplified Arabic"/>
          <w:sz w:val="24"/>
          <w:szCs w:val="24"/>
          <w:rtl/>
        </w:rPr>
        <w:br/>
      </w:r>
      <w:r w:rsidR="00C52C6E" w:rsidRPr="001F3182">
        <w:rPr>
          <w:rFonts w:ascii="Simplified Arabic" w:eastAsia="Times New Roman" w:hAnsi="Simplified Arabic" w:cs="Simplified Arabic"/>
          <w:sz w:val="24"/>
          <w:szCs w:val="24"/>
        </w:rPr>
        <w:t>- </w:t>
      </w:r>
      <w:r w:rsidR="00C52C6E" w:rsidRPr="001F3182">
        <w:rPr>
          <w:rFonts w:ascii="Simplified Arabic" w:eastAsia="Times New Roman" w:hAnsi="Simplified Arabic" w:cs="Simplified Arabic"/>
          <w:sz w:val="24"/>
          <w:szCs w:val="24"/>
          <w:rtl/>
        </w:rPr>
        <w:t> المرور</w:t>
      </w:r>
    </w:p>
    <w:p w:rsidR="00C52C6E" w:rsidRPr="001F3182" w:rsidRDefault="00C52C6E" w:rsidP="001F3182">
      <w:pPr>
        <w:shd w:val="clear" w:color="auto" w:fill="FFFFFF" w:themeFill="background1"/>
        <w:spacing w:after="0" w:line="240" w:lineRule="auto"/>
        <w:rPr>
          <w:rFonts w:ascii="Segoe UI" w:eastAsia="Times New Roman" w:hAnsi="Segoe UI" w:cs="Segoe UI"/>
          <w:b/>
          <w:bCs/>
          <w:color w:val="3C4E58"/>
          <w:sz w:val="28"/>
          <w:szCs w:val="28"/>
          <w:u w:val="single"/>
        </w:rPr>
      </w:pPr>
      <w:r w:rsidRPr="001F3182">
        <w:rPr>
          <w:rFonts w:ascii="Segoe UI" w:eastAsia="Times New Roman" w:hAnsi="Segoe UI" w:cs="Segoe UI"/>
          <w:b/>
          <w:bCs/>
          <w:color w:val="3C4E58"/>
          <w:sz w:val="28"/>
          <w:szCs w:val="28"/>
          <w:u w:val="single"/>
          <w:rtl/>
        </w:rPr>
        <w:t>خطة إدارة الأزمات والإخلاء في حالات الطوارئ</w:t>
      </w:r>
      <w:r w:rsidR="001F3182" w:rsidRPr="001F3182">
        <w:rPr>
          <w:rFonts w:ascii="Segoe UI" w:eastAsia="Times New Roman" w:hAnsi="Segoe UI" w:cs="Segoe UI" w:hint="cs"/>
          <w:b/>
          <w:bCs/>
          <w:color w:val="3C4E58"/>
          <w:sz w:val="28"/>
          <w:szCs w:val="28"/>
          <w:u w:val="single"/>
          <w:rtl/>
        </w:rPr>
        <w:t>:</w:t>
      </w:r>
    </w:p>
    <w:p w:rsidR="00C52C6E" w:rsidRPr="001F3182" w:rsidRDefault="00C52C6E" w:rsidP="001F3182">
      <w:pPr>
        <w:shd w:val="clear" w:color="auto" w:fill="FFFFFF" w:themeFill="background1"/>
        <w:spacing w:before="100" w:beforeAutospacing="1" w:after="100" w:afterAutospacing="1" w:line="240" w:lineRule="auto"/>
        <w:ind w:firstLine="368"/>
        <w:jc w:val="lowKashida"/>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إن مواجهة الأزمات والحالات الطارئة سواء بالاستعداد لها أو توقعها أو التعامل معها إذا ما حدثت يضع على كاهل وحدة إدارة الأزمات العبء الأكبر في هذا المجال لضمان توفير الحماية الشاملة للأفراد والمنشآت ، لذلك كان لزاما عليهاً إعداد خطة شاملة لمواجهة الكوارث والحالات الطارئة ا</w:t>
      </w:r>
      <w:r w:rsidR="001F3182">
        <w:rPr>
          <w:rFonts w:ascii="Simplified Arabic" w:eastAsia="Times New Roman" w:hAnsi="Simplified Arabic" w:cs="Simplified Arabic"/>
          <w:sz w:val="24"/>
          <w:szCs w:val="24"/>
          <w:rtl/>
        </w:rPr>
        <w:t>لتي قد تتعرض لها منشآت الكلية ،</w:t>
      </w:r>
      <w:r w:rsidRPr="001F3182">
        <w:rPr>
          <w:rFonts w:ascii="Simplified Arabic" w:eastAsia="Times New Roman" w:hAnsi="Simplified Arabic" w:cs="Simplified Arabic"/>
          <w:sz w:val="24"/>
          <w:szCs w:val="24"/>
          <w:rtl/>
        </w:rPr>
        <w:t>تتضمن كيفية إخلاء تلك المباني من شاغليها في الحالات الطارئة واتخاذ كافة الإجراءات اللازمة لتأمين سلامتهم وكفالة الطمأنينة والاستقرار والأمن لهم ، وسوف نستعرض في هذا الدليل مجموعة من التعليمات والإرشادات الواجب تنفيذها لضمان نجاح عمليات الإخلاء في حالات الطوارئ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أولاً : أهداف الخطة </w:t>
      </w:r>
      <w:r w:rsidRPr="001F3182">
        <w:rPr>
          <w:rFonts w:ascii="Simplified Arabic" w:eastAsia="Times New Roman" w:hAnsi="Simplified Arabic" w:cs="Simplified Arabic"/>
          <w:sz w:val="24"/>
          <w:szCs w:val="24"/>
          <w:rtl/>
        </w:rPr>
        <w:t>تستهدف خطة مواجهة الأزمات والحالات الطارئة بمباني الكلية ما يلي :-</w:t>
      </w:r>
      <w:r w:rsidRPr="001F3182">
        <w:rPr>
          <w:rFonts w:ascii="Simplified Arabic" w:eastAsia="Times New Roman" w:hAnsi="Simplified Arabic" w:cs="Simplified Arabic"/>
          <w:sz w:val="24"/>
          <w:szCs w:val="24"/>
          <w:rtl/>
        </w:rPr>
        <w:br/>
        <w:t>1-  إخلاء المباني  من شاغليها فور سماع جرس إنذار الحريق وذلك بتوجههم إلى نقاط التجمع المحددة سلفاً بكل مبنى .</w:t>
      </w:r>
      <w:r w:rsidRPr="001F3182">
        <w:rPr>
          <w:rFonts w:ascii="Simplified Arabic" w:eastAsia="Times New Roman" w:hAnsi="Simplified Arabic" w:cs="Simplified Arabic"/>
          <w:sz w:val="24"/>
          <w:szCs w:val="24"/>
          <w:rtl/>
        </w:rPr>
        <w:br/>
        <w:t>2-  تشكيل وتدريب فريق إدارة الأزمات والحالات الطارئة بكل مبنى وتحديد الواجبات والمهام المنوطة بكل منها لتكون بمثابة إطار عام لتنفيذ خطط الإخلاء ومكافحة الحرائق وعمليات الإنقاذ ودليلاً مرشداً في سبيل حماية الأفراد بالتنسيق والتعاون مع إدارة الدفاع المدني والحريق .</w:t>
      </w:r>
      <w:r w:rsidRPr="001F3182">
        <w:rPr>
          <w:rFonts w:ascii="Simplified Arabic" w:eastAsia="Times New Roman" w:hAnsi="Simplified Arabic" w:cs="Simplified Arabic"/>
          <w:sz w:val="24"/>
          <w:szCs w:val="24"/>
          <w:rtl/>
        </w:rPr>
        <w:br/>
        <w:t>4-  السيطرة على الخطر ومنع انتشار الحرائق والعمل على تقليل الخسائر الناجمة عنها بالقدر الكافي من خلال استخدام الوسائل الفعالة لمكافحة الحرائق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ثانياً : عناصر خطة الإخلاء</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متطلبات نجاح خطة مواجهة الأزمات والحالات الطارئة تعتمد بشكل أساسي على فريق إدارة الأزمة ومدى تدريبه على كيفية اكتشاف إشارات الإنذار بالأزمة واتخاذ الإجراءات الوقائية والمواجهة الفعلية واحتواء الضرر وتعتمد أيضاً على الوسائل والمعدات المتوفرة ودليل التعليمات التي تنظم أسلوب تنفيذ الخطة ويمكن تصنيفها إلى :-</w:t>
      </w:r>
    </w:p>
    <w:p w:rsidR="00C52C6E" w:rsidRPr="001F3182" w:rsidRDefault="00C52C6E" w:rsidP="001F3182">
      <w:pPr>
        <w:shd w:val="clear" w:color="auto" w:fill="FFFFFF" w:themeFill="background1"/>
        <w:spacing w:before="100" w:beforeAutospacing="1" w:after="100" w:afterAutospacing="1" w:line="240" w:lineRule="auto"/>
        <w:rPr>
          <w:rFonts w:ascii="Segoe UI" w:eastAsia="Times New Roman" w:hAnsi="Segoe UI" w:cs="Segoe UI"/>
          <w:b/>
          <w:bCs/>
          <w:color w:val="3C4E58"/>
          <w:sz w:val="28"/>
          <w:szCs w:val="28"/>
          <w:u w:val="single"/>
          <w:rtl/>
        </w:rPr>
      </w:pPr>
      <w:r w:rsidRPr="001F3182">
        <w:rPr>
          <w:rFonts w:ascii="Segoe UI" w:eastAsia="Times New Roman" w:hAnsi="Segoe UI" w:cs="Segoe UI"/>
          <w:b/>
          <w:bCs/>
          <w:color w:val="3C4E58"/>
          <w:sz w:val="28"/>
          <w:szCs w:val="28"/>
          <w:u w:val="single"/>
          <w:rtl/>
        </w:rPr>
        <w:lastRenderedPageBreak/>
        <w:t>واجبات فريق إدارة الأزمات:- يتم تشكيل فريق إدارة الأزمة من شاغلي كل مبنى فى الكلية وتكليف أعضائه بالواجبات التالية :-</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1-  إرشاد شاغلي الكلية أو المبنى إلى طريق مسالك الهروب ومخارج الطوارئ ونقاط التجمع </w:t>
      </w:r>
      <w:r w:rsidRPr="001F3182">
        <w:rPr>
          <w:rFonts w:ascii="Simplified Arabic" w:eastAsia="Times New Roman" w:hAnsi="Simplified Arabic" w:cs="Simplified Arabic"/>
          <w:sz w:val="24"/>
          <w:szCs w:val="24"/>
          <w:rtl/>
        </w:rPr>
        <w:br/>
        <w:t>2-  نقل الوثائق والأشياء ذات القيمة .</w:t>
      </w:r>
      <w:r w:rsidRPr="001F3182">
        <w:rPr>
          <w:rFonts w:ascii="Simplified Arabic" w:eastAsia="Times New Roman" w:hAnsi="Simplified Arabic" w:cs="Simplified Arabic"/>
          <w:sz w:val="24"/>
          <w:szCs w:val="24"/>
          <w:rtl/>
        </w:rPr>
        <w:br/>
        <w:t>3-  تقديم الإسعافات الأولية ورفع الروح المعنوية لشاغلي المبنى أو الكلية وبخاصة الطلاب .</w:t>
      </w:r>
      <w:r w:rsidRPr="001F3182">
        <w:rPr>
          <w:rFonts w:ascii="Simplified Arabic" w:eastAsia="Times New Roman" w:hAnsi="Simplified Arabic" w:cs="Simplified Arabic"/>
          <w:sz w:val="24"/>
          <w:szCs w:val="24"/>
          <w:rtl/>
        </w:rPr>
        <w:br/>
        <w:t>4-  مكافحة الحرائق ومساعدة فرق الإطفاء والإنقاذ والصحة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واجبات أعضاء هيئة التدريس والطلاب والموظفين في حالات الطوارئ:-</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 1- التحلي بالهدوء وعدم الارتباك .</w:t>
      </w:r>
      <w:r w:rsidRPr="001F3182">
        <w:rPr>
          <w:rFonts w:ascii="Simplified Arabic" w:eastAsia="Times New Roman" w:hAnsi="Simplified Arabic" w:cs="Simplified Arabic"/>
          <w:sz w:val="24"/>
          <w:szCs w:val="24"/>
          <w:rtl/>
        </w:rPr>
        <w:br/>
        <w:t> 2 - إيقاف العمل فوراً . </w:t>
      </w:r>
      <w:r w:rsidRPr="001F3182">
        <w:rPr>
          <w:rFonts w:ascii="Simplified Arabic" w:eastAsia="Times New Roman" w:hAnsi="Simplified Arabic" w:cs="Simplified Arabic"/>
          <w:sz w:val="24"/>
          <w:szCs w:val="24"/>
          <w:rtl/>
        </w:rPr>
        <w:br/>
        <w:t> 3- قطع التيار الكهربائي عن المكان .</w:t>
      </w:r>
      <w:r w:rsidRPr="001F3182">
        <w:rPr>
          <w:rFonts w:ascii="Simplified Arabic" w:eastAsia="Times New Roman" w:hAnsi="Simplified Arabic" w:cs="Simplified Arabic"/>
          <w:sz w:val="24"/>
          <w:szCs w:val="24"/>
          <w:rtl/>
        </w:rPr>
        <w:br/>
        <w:t> 4- عدم استخدام المصاعد الكهربائية . </w:t>
      </w:r>
      <w:r w:rsidRPr="001F3182">
        <w:rPr>
          <w:rFonts w:ascii="Simplified Arabic" w:eastAsia="Times New Roman" w:hAnsi="Simplified Arabic" w:cs="Simplified Arabic"/>
          <w:sz w:val="24"/>
          <w:szCs w:val="24"/>
          <w:rtl/>
        </w:rPr>
        <w:br/>
        <w:t> 5- التوجه إلى نقاط التجمع من خلال (مسالك الهروب ومخارج الطوارئ ) .</w:t>
      </w:r>
      <w:r w:rsidRPr="001F3182">
        <w:rPr>
          <w:rFonts w:ascii="Simplified Arabic" w:eastAsia="Times New Roman" w:hAnsi="Simplified Arabic" w:cs="Simplified Arabic"/>
          <w:sz w:val="24"/>
          <w:szCs w:val="24"/>
          <w:rtl/>
        </w:rPr>
        <w:br/>
        <w:t>6-  التنبيه على الطلاب بعدم الركض أو تجاوز زملائهم حتى لا تقع إصابات بينهم .</w:t>
      </w:r>
      <w:r w:rsidRPr="001F3182">
        <w:rPr>
          <w:rFonts w:ascii="Simplified Arabic" w:eastAsia="Times New Roman" w:hAnsi="Simplified Arabic" w:cs="Simplified Arabic"/>
          <w:sz w:val="24"/>
          <w:szCs w:val="24"/>
          <w:rtl/>
        </w:rPr>
        <w:br/>
        <w:t>7-  لا تجازف ولا تخاطر بحياتك ولا ترجع إلى المبنى مهما كانت الأسباب إلا بعد أن يؤذن لك بذلك من المسئولين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 كيفية التصرف في حالة الحريق:-</w:t>
      </w:r>
    </w:p>
    <w:p w:rsidR="001F3182" w:rsidRDefault="00C52C6E" w:rsidP="001F3182">
      <w:pPr>
        <w:shd w:val="clear" w:color="auto" w:fill="FFFFFF" w:themeFill="background1"/>
        <w:spacing w:after="0" w:line="240" w:lineRule="auto"/>
        <w:ind w:left="720"/>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كسر زجاج إنذار الحريق لتشغيله . </w:t>
      </w:r>
      <w:r w:rsidRPr="001F3182">
        <w:rPr>
          <w:rFonts w:ascii="Simplified Arabic" w:eastAsia="Times New Roman" w:hAnsi="Simplified Arabic" w:cs="Simplified Arabic"/>
          <w:sz w:val="24"/>
          <w:szCs w:val="24"/>
          <w:rtl/>
        </w:rPr>
        <w:br/>
        <w:t> 2- إبلاغ غرفة المطافئ فوراً على الرقم 180 .</w:t>
      </w:r>
      <w:r w:rsidRPr="001F3182">
        <w:rPr>
          <w:rFonts w:ascii="Simplified Arabic" w:eastAsia="Times New Roman" w:hAnsi="Simplified Arabic" w:cs="Simplified Arabic"/>
          <w:sz w:val="24"/>
          <w:szCs w:val="24"/>
          <w:rtl/>
        </w:rPr>
        <w:br/>
        <w:t> 3- مكافحة الحريق إذا أمكن باستخدام أقرب مطفأة مناسبة لنوع الحريق كما يأتي :-</w:t>
      </w:r>
      <w:r w:rsidRPr="001F3182">
        <w:rPr>
          <w:rFonts w:ascii="Simplified Arabic" w:eastAsia="Times New Roman" w:hAnsi="Simplified Arabic" w:cs="Simplified Arabic"/>
          <w:sz w:val="24"/>
          <w:szCs w:val="24"/>
          <w:rtl/>
        </w:rPr>
        <w:br/>
        <w:t>- اسحب مسمار الأمـــان بالمطفـأة . </w:t>
      </w:r>
      <w:r w:rsidRPr="001F3182">
        <w:rPr>
          <w:rFonts w:ascii="Simplified Arabic" w:eastAsia="Times New Roman" w:hAnsi="Simplified Arabic" w:cs="Simplified Arabic"/>
          <w:sz w:val="24"/>
          <w:szCs w:val="24"/>
          <w:rtl/>
        </w:rPr>
        <w:br/>
        <w:t>- وجه فوهة المطفأة إلى مكـان الحريق . </w:t>
      </w:r>
      <w:r w:rsidRPr="001F3182">
        <w:rPr>
          <w:rFonts w:ascii="Simplified Arabic" w:eastAsia="Times New Roman" w:hAnsi="Simplified Arabic" w:cs="Simplified Arabic"/>
          <w:sz w:val="24"/>
          <w:szCs w:val="24"/>
          <w:rtl/>
        </w:rPr>
        <w:br/>
        <w:t>- اضغط على المقبض لتشغيل المطفـأة . </w:t>
      </w:r>
      <w:r w:rsidRPr="001F3182">
        <w:rPr>
          <w:rFonts w:ascii="Simplified Arabic" w:eastAsia="Times New Roman" w:hAnsi="Simplified Arabic" w:cs="Simplified Arabic"/>
          <w:sz w:val="24"/>
          <w:szCs w:val="24"/>
          <w:rtl/>
        </w:rPr>
        <w:br/>
        <w:t> </w:t>
      </w:r>
      <w:r w:rsidR="001F3182" w:rsidRPr="001F3182">
        <w:rPr>
          <w:rFonts w:ascii="Simplified Arabic" w:eastAsia="Times New Roman" w:hAnsi="Simplified Arabic" w:cs="Simplified Arabic" w:hint="cs"/>
          <w:sz w:val="24"/>
          <w:szCs w:val="24"/>
          <w:rtl/>
        </w:rPr>
        <w:t>-</w:t>
      </w:r>
      <w:r w:rsidRPr="001F3182">
        <w:rPr>
          <w:rFonts w:ascii="Simplified Arabic" w:eastAsia="Times New Roman" w:hAnsi="Simplified Arabic" w:cs="Simplified Arabic"/>
          <w:sz w:val="24"/>
          <w:szCs w:val="24"/>
          <w:rtl/>
        </w:rPr>
        <w:t>تأكد أن المكان الذي تقف فيه لا يشكل خطورة عليك وأنه باستطاعتك الهروب إذا انتشر الحريق</w:t>
      </w:r>
      <w:r w:rsidR="001F3182" w:rsidRPr="001F3182">
        <w:rPr>
          <w:rFonts w:ascii="Simplified Arabic" w:eastAsia="Times New Roman" w:hAnsi="Simplified Arabic" w:cs="Simplified Arabic" w:hint="cs"/>
          <w:sz w:val="24"/>
          <w:szCs w:val="24"/>
          <w:rtl/>
        </w:rPr>
        <w:t>.</w:t>
      </w:r>
      <w:r w:rsidRPr="001F3182">
        <w:rPr>
          <w:rFonts w:ascii="Simplified Arabic" w:eastAsia="Times New Roman" w:hAnsi="Simplified Arabic" w:cs="Simplified Arabic"/>
          <w:sz w:val="24"/>
          <w:szCs w:val="24"/>
          <w:rtl/>
        </w:rPr>
        <w:t>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 واجبات فرق مكافحة الحرائق:-</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 تحديد مكان الحرائق من  خلال ملاحظة اللوحة التوضيحية لنظام إنذار الحريق .</w:t>
      </w:r>
      <w:r w:rsidRPr="001F3182">
        <w:rPr>
          <w:rFonts w:ascii="Simplified Arabic" w:eastAsia="Times New Roman" w:hAnsi="Simplified Arabic" w:cs="Simplified Arabic"/>
          <w:sz w:val="24"/>
          <w:szCs w:val="24"/>
          <w:rtl/>
        </w:rPr>
        <w:br/>
        <w:t> القيام بمكافحة الحــريق  بوسائل الإطفاء المتوفرة بالمبنى أو الكلية ( مطفآت الماء ذات اللون الأحمر – مطفآت ثاني أكسيد الكربون ذات اللون الأسود ) .</w:t>
      </w:r>
      <w:r w:rsidRPr="001F3182">
        <w:rPr>
          <w:rFonts w:ascii="Simplified Arabic" w:eastAsia="Times New Roman" w:hAnsi="Simplified Arabic" w:cs="Simplified Arabic"/>
          <w:sz w:val="24"/>
          <w:szCs w:val="24"/>
          <w:rtl/>
        </w:rPr>
        <w:br/>
        <w:t> التأكد من غلق النوافذ  والأبواب وذلك لمنع انتشار الحريق بباقي مكونات المبنى .</w:t>
      </w:r>
      <w:r w:rsidRPr="001F3182">
        <w:rPr>
          <w:rFonts w:ascii="Simplified Arabic" w:eastAsia="Times New Roman" w:hAnsi="Simplified Arabic" w:cs="Simplified Arabic"/>
          <w:sz w:val="24"/>
          <w:szCs w:val="24"/>
          <w:rtl/>
        </w:rPr>
        <w:br/>
        <w:t> التعاون مع الفرق  المتخصصة التابعة لإدارة الدفاع المدني والحريق بإرشادهم إلى موقع الحريق ونوعه وأجهزة ووسائل الإطفاء المتوفرة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واجبات رؤساء الأقسام :-</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 التأكد من إغلاق  الأبواب والنوافذ فيما عدا المخارج المخصصة لعمليات الإخلاء .</w:t>
      </w:r>
      <w:r w:rsidRPr="001F3182">
        <w:rPr>
          <w:rFonts w:ascii="Simplified Arabic" w:eastAsia="Times New Roman" w:hAnsi="Simplified Arabic" w:cs="Simplified Arabic"/>
          <w:sz w:val="24"/>
          <w:szCs w:val="24"/>
          <w:rtl/>
        </w:rPr>
        <w:br/>
        <w:t> التأكد من فصل  التيار الكهربائي .</w:t>
      </w:r>
      <w:r w:rsidRPr="001F3182">
        <w:rPr>
          <w:rFonts w:ascii="Simplified Arabic" w:eastAsia="Times New Roman" w:hAnsi="Simplified Arabic" w:cs="Simplified Arabic"/>
          <w:sz w:val="24"/>
          <w:szCs w:val="24"/>
          <w:rtl/>
        </w:rPr>
        <w:br/>
        <w:t> الإشراف على عمليات الإخلاء . </w:t>
      </w:r>
      <w:r w:rsidRPr="001F3182">
        <w:rPr>
          <w:rFonts w:ascii="Simplified Arabic" w:eastAsia="Times New Roman" w:hAnsi="Simplified Arabic" w:cs="Simplified Arabic"/>
          <w:sz w:val="24"/>
          <w:szCs w:val="24"/>
          <w:rtl/>
        </w:rPr>
        <w:br/>
      </w:r>
      <w:r w:rsidRPr="001F3182">
        <w:rPr>
          <w:rFonts w:ascii="Simplified Arabic" w:eastAsia="Times New Roman" w:hAnsi="Simplified Arabic" w:cs="Simplified Arabic"/>
          <w:sz w:val="24"/>
          <w:szCs w:val="24"/>
          <w:rtl/>
        </w:rPr>
        <w:lastRenderedPageBreak/>
        <w:t> التأكد من عمليات  الاتصال بالجهات المختصة ( الدفاع المدني – وزارة الصحة ) .</w:t>
      </w:r>
      <w:r w:rsidRPr="001F3182">
        <w:rPr>
          <w:rFonts w:ascii="Simplified Arabic" w:eastAsia="Times New Roman" w:hAnsi="Simplified Arabic" w:cs="Simplified Arabic"/>
          <w:sz w:val="24"/>
          <w:szCs w:val="24"/>
          <w:rtl/>
        </w:rPr>
        <w:br/>
        <w:t> التأكد من وصول  الفرق المتخصصة لإدارة الدفاع المدني والحريق . </w:t>
      </w:r>
      <w:r w:rsidRPr="001F3182">
        <w:rPr>
          <w:rFonts w:ascii="Simplified Arabic" w:eastAsia="Times New Roman" w:hAnsi="Simplified Arabic" w:cs="Simplified Arabic"/>
          <w:sz w:val="24"/>
          <w:szCs w:val="24"/>
          <w:rtl/>
        </w:rPr>
        <w:br/>
        <w:t> التوجه إلى نقطة التجمع  للتأكد من وجود جميع العاملين وعدم تخلف أي منهم داخل المبنى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 واجبات الحراس</w:t>
      </w:r>
      <w:r w:rsidR="001F3182">
        <w:rPr>
          <w:rFonts w:ascii="Segoe UI" w:eastAsia="Times New Roman" w:hAnsi="Segoe UI" w:cs="Segoe UI" w:hint="cs"/>
          <w:b/>
          <w:bCs/>
          <w:color w:val="3C4E58"/>
          <w:sz w:val="28"/>
          <w:szCs w:val="28"/>
          <w:u w:val="single"/>
          <w:rtl/>
        </w:rPr>
        <w:t xml:space="preserve"> الجامعى</w:t>
      </w:r>
      <w:r w:rsidRPr="001F3182">
        <w:rPr>
          <w:rFonts w:ascii="Segoe UI" w:eastAsia="Times New Roman" w:hAnsi="Segoe UI" w:cs="Segoe UI"/>
          <w:b/>
          <w:bCs/>
          <w:color w:val="3C4E58"/>
          <w:sz w:val="28"/>
          <w:szCs w:val="28"/>
          <w:u w:val="single"/>
          <w:rtl/>
        </w:rPr>
        <w:t>:-</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 تأمين المبنى وحفظ النظام . </w:t>
      </w:r>
      <w:r w:rsidRPr="001F3182">
        <w:rPr>
          <w:rFonts w:ascii="Simplified Arabic" w:eastAsia="Times New Roman" w:hAnsi="Simplified Arabic" w:cs="Simplified Arabic"/>
          <w:sz w:val="24"/>
          <w:szCs w:val="24"/>
          <w:rtl/>
        </w:rPr>
        <w:br/>
        <w:t> منع دخول أي أفراد غير المختصين داخل المبنى .</w:t>
      </w:r>
      <w:r w:rsidRPr="001F3182">
        <w:rPr>
          <w:rFonts w:ascii="Simplified Arabic" w:eastAsia="Times New Roman" w:hAnsi="Simplified Arabic" w:cs="Simplified Arabic"/>
          <w:sz w:val="24"/>
          <w:szCs w:val="24"/>
          <w:rtl/>
        </w:rPr>
        <w:br/>
        <w:t> منع خروج أحد من البوابة الرئيسية إلى أن تنتهي عمليات الإخلاء والسيطرة على الأزمة وانتهاء الحالة الطارئة .</w:t>
      </w:r>
      <w:r w:rsidRPr="001F3182">
        <w:rPr>
          <w:rFonts w:ascii="Simplified Arabic" w:eastAsia="Times New Roman" w:hAnsi="Simplified Arabic" w:cs="Simplified Arabic"/>
          <w:sz w:val="24"/>
          <w:szCs w:val="24"/>
          <w:rtl/>
        </w:rPr>
        <w:br/>
        <w:t> انتظار الفرق المتخصصة من رجال الدفاع المدني وإرشادهم لموقع الحريق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ثالثاً : الوسائل والمعدات المطلوب توافرها بالكلية</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إن توفير الوسائل والمعدات اللازمة لمواجهة الكوارث والأزمات ( نقطة التجمع - لوحات إرشادية - أجهزة إطفاء وإنذار - إسعافات أولية ) تلعب دور كبير بصورة مباشرة في الحد من الخسائر الناجمة عن الأزمة لذلك كان من الضروري التأكد من توافر البنود التالية :-</w:t>
      </w:r>
      <w:r w:rsidRPr="001F3182">
        <w:rPr>
          <w:rFonts w:ascii="Simplified Arabic" w:eastAsia="Times New Roman" w:hAnsi="Simplified Arabic" w:cs="Simplified Arabic"/>
          <w:sz w:val="24"/>
          <w:szCs w:val="24"/>
          <w:rtl/>
        </w:rPr>
        <w:br/>
        <w:t xml:space="preserve"> يجب تحديد نقاط التجمع الخاصة بكل مبنى . </w:t>
      </w:r>
    </w:p>
    <w:p w:rsidR="001F3182" w:rsidRDefault="00C52C6E" w:rsidP="001F3182">
      <w:pPr>
        <w:shd w:val="clear" w:color="auto" w:fill="FFFFFF" w:themeFill="background1"/>
        <w:spacing w:after="0" w:line="240" w:lineRule="auto"/>
        <w:ind w:left="720"/>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 xml:space="preserve"> التأكد من توافر أجهزة المكافحة الأولية لجميع أنواع الحرائق وأن تكون صالحة للاستخدام الفوري .  التأكد من توافر الأدوية والمهمات والأدوات الطبية اللازمة لعمليات الإسعافات الأولية . </w:t>
      </w:r>
    </w:p>
    <w:p w:rsidR="00C52C6E" w:rsidRPr="001F3182" w:rsidRDefault="00C52C6E" w:rsidP="001F3182">
      <w:pPr>
        <w:shd w:val="clear" w:color="auto" w:fill="FFFFFF" w:themeFill="background1"/>
        <w:spacing w:after="0" w:line="240" w:lineRule="auto"/>
        <w:ind w:left="720"/>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tl/>
        </w:rPr>
        <w:t> التأكد من توافر مخارج وأبواب الطوارئ الكافية وكافة اللوحات الإرشادية التي تسهل عمليات الإخلاء وتدل شاغلي المبنى على مسالك الهروب ومخارج الطوارئ ونقاط التجمع .</w:t>
      </w:r>
    </w:p>
    <w:p w:rsidR="00C52C6E" w:rsidRPr="001F3182" w:rsidRDefault="00C52C6E" w:rsidP="001F3182">
      <w:pPr>
        <w:shd w:val="clear" w:color="auto" w:fill="FFFFFF" w:themeFill="background1"/>
        <w:spacing w:before="100" w:beforeAutospacing="1" w:after="100" w:afterAutospacing="1" w:line="240" w:lineRule="auto"/>
        <w:rPr>
          <w:rFonts w:ascii="Simplified Arabic" w:eastAsia="Times New Roman" w:hAnsi="Simplified Arabic" w:cs="Simplified Arabic"/>
          <w:sz w:val="24"/>
          <w:szCs w:val="24"/>
          <w:rtl/>
        </w:rPr>
      </w:pPr>
      <w:r w:rsidRPr="001F3182">
        <w:rPr>
          <w:rFonts w:ascii="Segoe UI" w:eastAsia="Times New Roman" w:hAnsi="Segoe UI" w:cs="Segoe UI"/>
          <w:b/>
          <w:bCs/>
          <w:color w:val="3C4E58"/>
          <w:sz w:val="28"/>
          <w:szCs w:val="28"/>
          <w:u w:val="single"/>
          <w:rtl/>
        </w:rPr>
        <w:t>رابعاً : التجارب والاختبارات</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إعداد سيناريو للازمة والبدء في تنفيذه باستخدام نقاط الإنذار المبكر ومراقبة ردة الفعل للفرق المشكلة لإدارة الأزمة وسلوك وتصرفات شاغلي المبنى أو الكلية وذلك من خلال التنسيق المباشر بين الجهات المختصة بالجامعة والجهات المعنية بالمحافظة مثل الدفاع المدني والحريق ووزارة الصحة .. الخ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خامساً : تقييم النتائــــــــــج </w:t>
      </w:r>
      <w:r w:rsidRPr="001F3182">
        <w:rPr>
          <w:rFonts w:ascii="Segoe UI" w:eastAsia="Times New Roman" w:hAnsi="Segoe UI" w:cs="Segoe UI"/>
          <w:b/>
          <w:bCs/>
          <w:color w:val="3C4E58"/>
          <w:sz w:val="28"/>
          <w:szCs w:val="28"/>
          <w:u w:val="single"/>
          <w:rtl/>
        </w:rPr>
        <w:br/>
      </w:r>
      <w:r w:rsidRPr="001F3182">
        <w:rPr>
          <w:rFonts w:ascii="Simplified Arabic" w:eastAsia="Times New Roman" w:hAnsi="Simplified Arabic" w:cs="Simplified Arabic"/>
          <w:sz w:val="24"/>
          <w:szCs w:val="24"/>
          <w:rtl/>
        </w:rPr>
        <w:t>تحليل وتقييم مستوى أداء فريق إدارة الأزمة والأخطاء التي وقعت للوقوف على أوجه القصور بها والاستفادة مما قد يظهر من مشكلات لوضع الحلول العاجلة لها لتلافيها مستقبلاً . </w:t>
      </w:r>
      <w:r w:rsidRPr="001F3182">
        <w:rPr>
          <w:rFonts w:ascii="Simplified Arabic" w:eastAsia="Times New Roman" w:hAnsi="Simplified Arabic" w:cs="Simplified Arabic"/>
          <w:sz w:val="24"/>
          <w:szCs w:val="24"/>
          <w:rtl/>
        </w:rPr>
        <w:br/>
      </w:r>
      <w:r w:rsidRPr="001F3182">
        <w:rPr>
          <w:rFonts w:ascii="Segoe UI" w:eastAsia="Times New Roman" w:hAnsi="Segoe UI" w:cs="Segoe UI"/>
          <w:b/>
          <w:bCs/>
          <w:color w:val="3C4E58"/>
          <w:sz w:val="28"/>
          <w:szCs w:val="28"/>
          <w:u w:val="single"/>
          <w:rtl/>
        </w:rPr>
        <w:t>الخلاصة </w:t>
      </w:r>
      <w:r w:rsidR="001F3182">
        <w:rPr>
          <w:rFonts w:ascii="Segoe UI" w:eastAsia="Times New Roman" w:hAnsi="Segoe UI" w:cs="Segoe UI" w:hint="cs"/>
          <w:b/>
          <w:bCs/>
          <w:color w:val="3C4E58"/>
          <w:sz w:val="28"/>
          <w:szCs w:val="28"/>
          <w:u w:val="single"/>
          <w:rtl/>
        </w:rPr>
        <w:t>:</w:t>
      </w:r>
      <w:r w:rsidR="001F3182" w:rsidRPr="001F3182">
        <w:rPr>
          <w:rFonts w:ascii="Simplified Arabic" w:eastAsia="Times New Roman" w:hAnsi="Simplified Arabic" w:cs="Simplified Arabic"/>
          <w:sz w:val="24"/>
          <w:szCs w:val="24"/>
          <w:rtl/>
        </w:rPr>
        <w:t xml:space="preserve"> </w:t>
      </w:r>
      <w:r w:rsidRPr="001F3182">
        <w:rPr>
          <w:rFonts w:ascii="Simplified Arabic" w:eastAsia="Times New Roman" w:hAnsi="Simplified Arabic" w:cs="Simplified Arabic"/>
          <w:sz w:val="24"/>
          <w:szCs w:val="24"/>
          <w:rtl/>
        </w:rPr>
        <w:t>- عند نشوب حريق داخل موقع العمل يجب أن يكون هناك تصرف سريع وفعال وآمن للخروج من المبنى ويجب أن يكون في كل مبنى فريق معد للطوارئ يترأسه أحد الموظفين ومن مهام هذا الفريق تحديد موقع الخطر وتوجيه بقية الموظفين الى الخروج من المبنى بسرعه ومن أقرب المخارج، والتأكد من خروج الجميع قبل مغادرتها المبنى، ومن ثم التجمع في منطقة التجمع المتفق عليها مسبقاً والتأكد من وجود الجميع، ولايسمح بعدها لأحد بالرجوع الى موقع الخطر الا بعد الأذن من الشخص المسؤول. وذلك بعد التأكد من عدم وجود مخاطر.</w:t>
      </w:r>
      <w:r w:rsidRPr="001F3182">
        <w:rPr>
          <w:rFonts w:ascii="Simplified Arabic" w:eastAsia="Times New Roman" w:hAnsi="Simplified Arabic" w:cs="Simplified Arabic"/>
          <w:sz w:val="24"/>
          <w:szCs w:val="24"/>
          <w:rtl/>
        </w:rPr>
        <w:br/>
        <w:t>- في حالة الطوارئ على كل شخص في المبنى أن يكون سريعاً في إستجابته ويؤمن منطقتة قبل الخروج منها مثل إطفاء الأجهزة وإغلاق إسطوانات الغاز.</w:t>
      </w:r>
      <w:r w:rsidRPr="001F3182">
        <w:rPr>
          <w:rFonts w:ascii="Simplified Arabic" w:eastAsia="Times New Roman" w:hAnsi="Simplified Arabic" w:cs="Simplified Arabic"/>
          <w:sz w:val="24"/>
          <w:szCs w:val="24"/>
          <w:rtl/>
        </w:rPr>
        <w:br/>
        <w:t xml:space="preserve">- من الضروري وجود خطة واضحة وسهلة للأخلاء أثناء حوادث الحريق ولايكتفى بوجودها بل يجب أن يدرب </w:t>
      </w:r>
      <w:r w:rsidRPr="001F3182">
        <w:rPr>
          <w:rFonts w:ascii="Simplified Arabic" w:eastAsia="Times New Roman" w:hAnsi="Simplified Arabic" w:cs="Simplified Arabic"/>
          <w:sz w:val="24"/>
          <w:szCs w:val="24"/>
          <w:rtl/>
        </w:rPr>
        <w:lastRenderedPageBreak/>
        <w:t>عليها جميع العاملين.</w:t>
      </w:r>
      <w:r w:rsidRPr="001F3182">
        <w:rPr>
          <w:rFonts w:ascii="Simplified Arabic" w:eastAsia="Times New Roman" w:hAnsi="Simplified Arabic" w:cs="Simplified Arabic"/>
          <w:sz w:val="24"/>
          <w:szCs w:val="24"/>
          <w:rtl/>
        </w:rPr>
        <w:br/>
        <w:t>- كما يجب إن تحتوي الخطه على رسم للموقع يبين فيه مواقع الأبواب والشبابيك والممرات والسلالم. مع ملاحظة أن المصاعد الكهربائيه قد تأخذك الى موقع النار بدلاً من الهروب منها بالاضافة الى أمكانية تأثرها بالحريق فتكون حبيساً فيها.</w:t>
      </w:r>
      <w:r w:rsidRPr="001F3182">
        <w:rPr>
          <w:rFonts w:ascii="Simplified Arabic" w:eastAsia="Times New Roman" w:hAnsi="Simplified Arabic" w:cs="Simplified Arabic"/>
          <w:sz w:val="24"/>
          <w:szCs w:val="24"/>
          <w:rtl/>
        </w:rPr>
        <w:br/>
        <w:t>- يجب الا توضع هذه المصاعد ضمن الخطة مطلقاً ولابد من دراسة الحاجة الى وجود سلم خارجي للإخلاء اذا كان المبنى متعدد الأدوار ، والتأكد من أن المسار الذي يتخذ للأخلاء سليم وآمن وخال مما يعيق سرعة الحركة. وان تكون الشبابيك سهلة الفتح.</w:t>
      </w:r>
      <w:r w:rsidRPr="001F3182">
        <w:rPr>
          <w:rFonts w:ascii="Simplified Arabic" w:eastAsia="Times New Roman" w:hAnsi="Simplified Arabic" w:cs="Simplified Arabic"/>
          <w:sz w:val="24"/>
          <w:szCs w:val="24"/>
          <w:rtl/>
        </w:rPr>
        <w:br/>
        <w:t>- يجب ان تشمل الخطة طريقتين ( على الأقل ) للاخلاء من كل مكتب خاصة المواقع التي يكثر فيها عدد العمال. مع تحديد موقع للتجمع للتأكد من وجود الجميع بدون إصابات ولابد أن يوضح في الخطة أرقام هواتف أقسام الأطفاء والعياده والأمن يجب أن تكون معلومه لدى الجميع، ومكتوبه في موقع بارز كي لاتنسى لاستخدامها عند الحاجه.</w:t>
      </w:r>
      <w:r w:rsidRPr="001F3182">
        <w:rPr>
          <w:rFonts w:ascii="Simplified Arabic" w:eastAsia="Times New Roman" w:hAnsi="Simplified Arabic" w:cs="Simplified Arabic"/>
          <w:sz w:val="24"/>
          <w:szCs w:val="24"/>
          <w:rtl/>
        </w:rPr>
        <w:br/>
        <w:t>- اذا كان الشخص في وضعيه تمنعه من مغادرة المبنى نظراً لمحاصرة النار فعليه أن يلجأ الى مكتب له نافذه الى الخارج ويغلق الباب جيداً ويحاول وضع قطعة قماش حول الباب كي لاينفذ الدخان اليه ويقف بجانب النافذه ويطلب المساعده.</w:t>
      </w:r>
    </w:p>
    <w:p w:rsidR="00C52C6E" w:rsidRPr="001F3182" w:rsidRDefault="00C52C6E" w:rsidP="001F3182">
      <w:pPr>
        <w:shd w:val="clear" w:color="auto" w:fill="FFFFFF" w:themeFill="background1"/>
        <w:bidi w:val="0"/>
        <w:spacing w:before="100" w:beforeAutospacing="1" w:after="100" w:afterAutospacing="1" w:line="240" w:lineRule="auto"/>
        <w:rPr>
          <w:rFonts w:ascii="Simplified Arabic" w:eastAsia="Times New Roman" w:hAnsi="Simplified Arabic" w:cs="Simplified Arabic"/>
          <w:sz w:val="24"/>
          <w:szCs w:val="24"/>
          <w:rtl/>
        </w:rPr>
      </w:pPr>
      <w:r w:rsidRPr="001F3182">
        <w:rPr>
          <w:rFonts w:ascii="Simplified Arabic" w:eastAsia="Times New Roman" w:hAnsi="Simplified Arabic" w:cs="Simplified Arabic"/>
          <w:sz w:val="24"/>
          <w:szCs w:val="24"/>
        </w:rPr>
        <w:t> </w:t>
      </w:r>
    </w:p>
    <w:p w:rsidR="00FD47DE" w:rsidRPr="00957FA8" w:rsidRDefault="00FD47DE" w:rsidP="001F3182">
      <w:pPr>
        <w:shd w:val="clear" w:color="auto" w:fill="FFFFFF" w:themeFill="background1"/>
        <w:rPr>
          <w:sz w:val="28"/>
          <w:szCs w:val="28"/>
        </w:rPr>
      </w:pPr>
    </w:p>
    <w:sectPr w:rsidR="00FD47DE" w:rsidRPr="00957FA8" w:rsidSect="00822A9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09" w:rsidRDefault="009D0C09" w:rsidP="00FC07FC">
      <w:pPr>
        <w:spacing w:after="0" w:line="240" w:lineRule="auto"/>
      </w:pPr>
      <w:r>
        <w:separator/>
      </w:r>
    </w:p>
  </w:endnote>
  <w:endnote w:type="continuationSeparator" w:id="0">
    <w:p w:rsidR="009D0C09" w:rsidRDefault="009D0C09" w:rsidP="00FC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09" w:rsidRDefault="009D0C09" w:rsidP="00FC07FC">
      <w:pPr>
        <w:spacing w:after="0" w:line="240" w:lineRule="auto"/>
      </w:pPr>
      <w:r>
        <w:separator/>
      </w:r>
    </w:p>
  </w:footnote>
  <w:footnote w:type="continuationSeparator" w:id="0">
    <w:p w:rsidR="009D0C09" w:rsidRDefault="009D0C09" w:rsidP="00FC0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FC" w:rsidRDefault="00FC07FC" w:rsidP="00FC07FC">
    <w:pPr>
      <w:pStyle w:val="Header"/>
      <w:jc w:val="center"/>
    </w:pPr>
    <w:r>
      <w:rPr>
        <w:noProof/>
      </w:rPr>
      <w:drawing>
        <wp:anchor distT="0" distB="0" distL="114300" distR="114300" simplePos="0" relativeHeight="251659264" behindDoc="0" locked="0" layoutInCell="1" allowOverlap="1">
          <wp:simplePos x="0" y="0"/>
          <wp:positionH relativeFrom="column">
            <wp:posOffset>3784600</wp:posOffset>
          </wp:positionH>
          <wp:positionV relativeFrom="paragraph">
            <wp:posOffset>-259080</wp:posOffset>
          </wp:positionV>
          <wp:extent cx="1730375" cy="457200"/>
          <wp:effectExtent l="1905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0572" t="23953" r="16682" b="11528"/>
                  <a:stretch>
                    <a:fillRect/>
                  </a:stretch>
                </pic:blipFill>
                <pic:spPr bwMode="auto">
                  <a:xfrm>
                    <a:off x="0" y="0"/>
                    <a:ext cx="1730375"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7033895</wp:posOffset>
          </wp:positionH>
          <wp:positionV relativeFrom="paragraph">
            <wp:posOffset>158115</wp:posOffset>
          </wp:positionV>
          <wp:extent cx="1695450" cy="685800"/>
          <wp:effectExtent l="19050" t="0" r="0" b="0"/>
          <wp:wrapNone/>
          <wp:docPr id="6"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2"/>
                  <a:srcRect l="8437" t="38008" r="24747" b="23036"/>
                  <a:stretch>
                    <a:fillRect/>
                  </a:stretch>
                </pic:blipFill>
                <pic:spPr bwMode="auto">
                  <a:xfrm>
                    <a:off x="0" y="0"/>
                    <a:ext cx="16954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7033895</wp:posOffset>
          </wp:positionH>
          <wp:positionV relativeFrom="paragraph">
            <wp:posOffset>158115</wp:posOffset>
          </wp:positionV>
          <wp:extent cx="1695450" cy="685800"/>
          <wp:effectExtent l="19050" t="0" r="0" b="0"/>
          <wp:wrapNone/>
          <wp:docPr id="5"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2"/>
                  <a:srcRect l="8437" t="38008" r="24747" b="23036"/>
                  <a:stretch>
                    <a:fillRect/>
                  </a:stretch>
                </pic:blipFill>
                <pic:spPr bwMode="auto">
                  <a:xfrm>
                    <a:off x="0" y="0"/>
                    <a:ext cx="16954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-857250</wp:posOffset>
          </wp:positionH>
          <wp:positionV relativeFrom="paragraph">
            <wp:posOffset>-296545</wp:posOffset>
          </wp:positionV>
          <wp:extent cx="1416050" cy="457200"/>
          <wp:effectExtent l="1905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lum contrast="40000"/>
                  </a:blip>
                  <a:srcRect l="41412" t="33661" r="43590" b="43504"/>
                  <a:stretch>
                    <a:fillRect/>
                  </a:stretch>
                </pic:blipFill>
                <pic:spPr bwMode="auto">
                  <a:xfrm>
                    <a:off x="0" y="0"/>
                    <a:ext cx="141605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7033895</wp:posOffset>
          </wp:positionH>
          <wp:positionV relativeFrom="paragraph">
            <wp:posOffset>158115</wp:posOffset>
          </wp:positionV>
          <wp:extent cx="1695450" cy="685800"/>
          <wp:effectExtent l="19050" t="0" r="0" b="0"/>
          <wp:wrapNone/>
          <wp:docPr id="3"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2"/>
                  <a:srcRect l="8437" t="38008" r="24747" b="23036"/>
                  <a:stretch>
                    <a:fillRect/>
                  </a:stretch>
                </pic:blipFill>
                <pic:spPr bwMode="auto">
                  <a:xfrm>
                    <a:off x="0" y="0"/>
                    <a:ext cx="1695450" cy="685800"/>
                  </a:xfrm>
                  <a:prstGeom prst="rect">
                    <a:avLst/>
                  </a:prstGeom>
                  <a:noFill/>
                  <a:ln w="9525">
                    <a:noFill/>
                    <a:miter lim="800000"/>
                    <a:headEnd/>
                    <a:tailEnd/>
                  </a:ln>
                </pic:spPr>
              </pic:pic>
            </a:graphicData>
          </a:graphic>
        </wp:anchor>
      </w:drawing>
    </w:r>
  </w:p>
  <w:p w:rsidR="00FC07FC" w:rsidRDefault="00FC07FC">
    <w:pPr>
      <w:pStyle w:val="Header"/>
    </w:pPr>
    <w:r>
      <w:rPr>
        <w:noProof/>
      </w:rPr>
      <w:drawing>
        <wp:anchor distT="0" distB="0" distL="114300" distR="114300" simplePos="0" relativeHeight="251664384" behindDoc="1" locked="0" layoutInCell="1" allowOverlap="1">
          <wp:simplePos x="0" y="0"/>
          <wp:positionH relativeFrom="column">
            <wp:posOffset>7033895</wp:posOffset>
          </wp:positionH>
          <wp:positionV relativeFrom="paragraph">
            <wp:posOffset>158115</wp:posOffset>
          </wp:positionV>
          <wp:extent cx="1695450" cy="685800"/>
          <wp:effectExtent l="19050" t="0" r="0" b="0"/>
          <wp:wrapNone/>
          <wp:docPr id="7"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2"/>
                  <a:srcRect l="8437" t="38008" r="24747" b="23036"/>
                  <a:stretch>
                    <a:fillRect/>
                  </a:stretch>
                </pic:blipFill>
                <pic:spPr bwMode="auto">
                  <a:xfrm>
                    <a:off x="0" y="0"/>
                    <a:ext cx="16954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7033895</wp:posOffset>
          </wp:positionH>
          <wp:positionV relativeFrom="paragraph">
            <wp:posOffset>158115</wp:posOffset>
          </wp:positionV>
          <wp:extent cx="1695450" cy="685800"/>
          <wp:effectExtent l="19050" t="0" r="0" b="0"/>
          <wp:wrapNone/>
          <wp:docPr id="4"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2"/>
                  <a:srcRect l="8437" t="38008" r="24747" b="23036"/>
                  <a:stretch>
                    <a:fillRect/>
                  </a:stretch>
                </pic:blipFill>
                <pic:spPr bwMode="auto">
                  <a:xfrm>
                    <a:off x="0" y="0"/>
                    <a:ext cx="1695450" cy="685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282"/>
    <w:multiLevelType w:val="multilevel"/>
    <w:tmpl w:val="1B1C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0656D"/>
    <w:multiLevelType w:val="hybridMultilevel"/>
    <w:tmpl w:val="668805E0"/>
    <w:lvl w:ilvl="0" w:tplc="0409000F">
      <w:start w:val="1"/>
      <w:numFmt w:val="decimal"/>
      <w:lvlText w:val="%1."/>
      <w:lvlJc w:val="left"/>
      <w:pPr>
        <w:ind w:left="720" w:hanging="360"/>
      </w:pPr>
    </w:lvl>
    <w:lvl w:ilvl="1" w:tplc="D652ACB0">
      <w:start w:val="1"/>
      <w:numFmt w:val="decimal"/>
      <w:lvlText w:val="%2-"/>
      <w:lvlJc w:val="left"/>
      <w:pPr>
        <w:ind w:left="1440" w:hanging="360"/>
      </w:pPr>
      <w:rPr>
        <w:rFonts w:ascii="Simplified Arabic" w:hAnsi="Simplified Arabic" w:cs="Simplified Arabic"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3824"/>
    <w:multiLevelType w:val="hybridMultilevel"/>
    <w:tmpl w:val="F44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0275C"/>
    <w:multiLevelType w:val="hybridMultilevel"/>
    <w:tmpl w:val="6D2E0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F65C0"/>
    <w:multiLevelType w:val="hybridMultilevel"/>
    <w:tmpl w:val="7738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6E"/>
    <w:rsid w:val="0011352A"/>
    <w:rsid w:val="001F3182"/>
    <w:rsid w:val="00201C2B"/>
    <w:rsid w:val="00265FA2"/>
    <w:rsid w:val="002D16AB"/>
    <w:rsid w:val="00300D2D"/>
    <w:rsid w:val="003362DE"/>
    <w:rsid w:val="003A5603"/>
    <w:rsid w:val="00450C2A"/>
    <w:rsid w:val="004F0EB6"/>
    <w:rsid w:val="006166D0"/>
    <w:rsid w:val="0062748F"/>
    <w:rsid w:val="006F2F4F"/>
    <w:rsid w:val="00822A9F"/>
    <w:rsid w:val="008E360E"/>
    <w:rsid w:val="00957FA8"/>
    <w:rsid w:val="009715A4"/>
    <w:rsid w:val="009D0C09"/>
    <w:rsid w:val="00BD4DE3"/>
    <w:rsid w:val="00C52C6E"/>
    <w:rsid w:val="00FC07FC"/>
    <w:rsid w:val="00FD4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4A5BEE-C836-415D-966B-E63A204C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7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2C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2C6E"/>
    <w:rPr>
      <w:b/>
      <w:bCs/>
    </w:rPr>
  </w:style>
  <w:style w:type="paragraph" w:styleId="ListParagraph">
    <w:name w:val="List Paragraph"/>
    <w:basedOn w:val="Normal"/>
    <w:uiPriority w:val="34"/>
    <w:qFormat/>
    <w:rsid w:val="002D16AB"/>
    <w:pPr>
      <w:ind w:left="720"/>
      <w:contextualSpacing/>
    </w:pPr>
  </w:style>
  <w:style w:type="paragraph" w:styleId="Header">
    <w:name w:val="header"/>
    <w:basedOn w:val="Normal"/>
    <w:link w:val="HeaderChar"/>
    <w:uiPriority w:val="99"/>
    <w:unhideWhenUsed/>
    <w:rsid w:val="00FC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7FC"/>
  </w:style>
  <w:style w:type="paragraph" w:styleId="Footer">
    <w:name w:val="footer"/>
    <w:basedOn w:val="Normal"/>
    <w:link w:val="FooterChar"/>
    <w:uiPriority w:val="99"/>
    <w:semiHidden/>
    <w:unhideWhenUsed/>
    <w:rsid w:val="00FC07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07FC"/>
  </w:style>
  <w:style w:type="paragraph" w:styleId="BalloonText">
    <w:name w:val="Balloon Text"/>
    <w:basedOn w:val="Normal"/>
    <w:link w:val="BalloonTextChar"/>
    <w:uiPriority w:val="99"/>
    <w:semiHidden/>
    <w:unhideWhenUsed/>
    <w:rsid w:val="00FC0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5961">
      <w:bodyDiv w:val="1"/>
      <w:marLeft w:val="0"/>
      <w:marRight w:val="0"/>
      <w:marTop w:val="0"/>
      <w:marBottom w:val="0"/>
      <w:divBdr>
        <w:top w:val="none" w:sz="0" w:space="0" w:color="auto"/>
        <w:left w:val="none" w:sz="0" w:space="0" w:color="auto"/>
        <w:bottom w:val="none" w:sz="0" w:space="0" w:color="auto"/>
        <w:right w:val="none" w:sz="0" w:space="0" w:color="auto"/>
      </w:divBdr>
      <w:divsChild>
        <w:div w:id="179510558">
          <w:marLeft w:val="0"/>
          <w:marRight w:val="0"/>
          <w:marTop w:val="0"/>
          <w:marBottom w:val="0"/>
          <w:divBdr>
            <w:top w:val="none" w:sz="0" w:space="0" w:color="auto"/>
            <w:left w:val="none" w:sz="0" w:space="0" w:color="auto"/>
            <w:bottom w:val="none" w:sz="0" w:space="0" w:color="auto"/>
            <w:right w:val="none" w:sz="0" w:space="0" w:color="auto"/>
          </w:divBdr>
          <w:divsChild>
            <w:div w:id="1463305364">
              <w:marLeft w:val="0"/>
              <w:marRight w:val="0"/>
              <w:marTop w:val="0"/>
              <w:marBottom w:val="0"/>
              <w:divBdr>
                <w:top w:val="none" w:sz="0" w:space="0" w:color="auto"/>
                <w:left w:val="none" w:sz="0" w:space="0" w:color="auto"/>
                <w:bottom w:val="none" w:sz="0" w:space="0" w:color="auto"/>
                <w:right w:val="none" w:sz="0" w:space="0" w:color="auto"/>
              </w:divBdr>
              <w:divsChild>
                <w:div w:id="1195971107">
                  <w:marLeft w:val="0"/>
                  <w:marRight w:val="0"/>
                  <w:marTop w:val="0"/>
                  <w:marBottom w:val="0"/>
                  <w:divBdr>
                    <w:top w:val="none" w:sz="0" w:space="0" w:color="auto"/>
                    <w:left w:val="none" w:sz="0" w:space="0" w:color="auto"/>
                    <w:bottom w:val="none" w:sz="0" w:space="0" w:color="auto"/>
                    <w:right w:val="none" w:sz="0" w:space="0" w:color="auto"/>
                  </w:divBdr>
                  <w:divsChild>
                    <w:div w:id="543560110">
                      <w:marLeft w:val="0"/>
                      <w:marRight w:val="0"/>
                      <w:marTop w:val="0"/>
                      <w:marBottom w:val="0"/>
                      <w:divBdr>
                        <w:top w:val="none" w:sz="0" w:space="0" w:color="auto"/>
                        <w:left w:val="none" w:sz="0" w:space="0" w:color="auto"/>
                        <w:bottom w:val="none" w:sz="0" w:space="0" w:color="auto"/>
                        <w:right w:val="none" w:sz="0" w:space="0" w:color="auto"/>
                      </w:divBdr>
                      <w:divsChild>
                        <w:div w:id="13225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2154">
          <w:marLeft w:val="0"/>
          <w:marRight w:val="0"/>
          <w:marTop w:val="0"/>
          <w:marBottom w:val="0"/>
          <w:divBdr>
            <w:top w:val="none" w:sz="0" w:space="0" w:color="auto"/>
            <w:left w:val="none" w:sz="0" w:space="0" w:color="auto"/>
            <w:bottom w:val="none" w:sz="0" w:space="0" w:color="auto"/>
            <w:right w:val="none" w:sz="0" w:space="0" w:color="auto"/>
          </w:divBdr>
          <w:divsChild>
            <w:div w:id="458954338">
              <w:marLeft w:val="0"/>
              <w:marRight w:val="0"/>
              <w:marTop w:val="0"/>
              <w:marBottom w:val="0"/>
              <w:divBdr>
                <w:top w:val="none" w:sz="0" w:space="0" w:color="auto"/>
                <w:left w:val="none" w:sz="0" w:space="0" w:color="auto"/>
                <w:bottom w:val="none" w:sz="0" w:space="0" w:color="auto"/>
                <w:right w:val="none" w:sz="0" w:space="0" w:color="auto"/>
              </w:divBdr>
              <w:divsChild>
                <w:div w:id="207761108">
                  <w:marLeft w:val="0"/>
                  <w:marRight w:val="0"/>
                  <w:marTop w:val="0"/>
                  <w:marBottom w:val="0"/>
                  <w:divBdr>
                    <w:top w:val="none" w:sz="0" w:space="0" w:color="auto"/>
                    <w:left w:val="none" w:sz="0" w:space="0" w:color="auto"/>
                    <w:bottom w:val="none" w:sz="0" w:space="0" w:color="auto"/>
                    <w:right w:val="none" w:sz="0" w:space="0" w:color="auto"/>
                  </w:divBdr>
                  <w:divsChild>
                    <w:div w:id="565382098">
                      <w:marLeft w:val="0"/>
                      <w:marRight w:val="0"/>
                      <w:marTop w:val="0"/>
                      <w:marBottom w:val="0"/>
                      <w:divBdr>
                        <w:top w:val="none" w:sz="0" w:space="0" w:color="auto"/>
                        <w:left w:val="none" w:sz="0" w:space="0" w:color="auto"/>
                        <w:bottom w:val="none" w:sz="0" w:space="0" w:color="auto"/>
                        <w:right w:val="none" w:sz="0" w:space="0" w:color="auto"/>
                      </w:divBdr>
                      <w:divsChild>
                        <w:div w:id="1608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92277">
          <w:marLeft w:val="0"/>
          <w:marRight w:val="0"/>
          <w:marTop w:val="0"/>
          <w:marBottom w:val="0"/>
          <w:divBdr>
            <w:top w:val="none" w:sz="0" w:space="0" w:color="auto"/>
            <w:left w:val="none" w:sz="0" w:space="0" w:color="auto"/>
            <w:bottom w:val="none" w:sz="0" w:space="0" w:color="auto"/>
            <w:right w:val="none" w:sz="0" w:space="0" w:color="auto"/>
          </w:divBdr>
          <w:divsChild>
            <w:div w:id="656808131">
              <w:marLeft w:val="0"/>
              <w:marRight w:val="0"/>
              <w:marTop w:val="0"/>
              <w:marBottom w:val="0"/>
              <w:divBdr>
                <w:top w:val="none" w:sz="0" w:space="0" w:color="auto"/>
                <w:left w:val="none" w:sz="0" w:space="0" w:color="auto"/>
                <w:bottom w:val="none" w:sz="0" w:space="0" w:color="auto"/>
                <w:right w:val="none" w:sz="0" w:space="0" w:color="auto"/>
              </w:divBdr>
              <w:divsChild>
                <w:div w:id="2125347451">
                  <w:marLeft w:val="0"/>
                  <w:marRight w:val="0"/>
                  <w:marTop w:val="0"/>
                  <w:marBottom w:val="0"/>
                  <w:divBdr>
                    <w:top w:val="none" w:sz="0" w:space="0" w:color="auto"/>
                    <w:left w:val="none" w:sz="0" w:space="0" w:color="auto"/>
                    <w:bottom w:val="none" w:sz="0" w:space="0" w:color="auto"/>
                    <w:right w:val="none" w:sz="0" w:space="0" w:color="auto"/>
                  </w:divBdr>
                  <w:divsChild>
                    <w:div w:id="226694305">
                      <w:marLeft w:val="0"/>
                      <w:marRight w:val="0"/>
                      <w:marTop w:val="0"/>
                      <w:marBottom w:val="0"/>
                      <w:divBdr>
                        <w:top w:val="none" w:sz="0" w:space="0" w:color="auto"/>
                        <w:left w:val="none" w:sz="0" w:space="0" w:color="auto"/>
                        <w:bottom w:val="none" w:sz="0" w:space="0" w:color="auto"/>
                        <w:right w:val="none" w:sz="0" w:space="0" w:color="auto"/>
                      </w:divBdr>
                      <w:divsChild>
                        <w:div w:id="21060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94569">
          <w:marLeft w:val="0"/>
          <w:marRight w:val="0"/>
          <w:marTop w:val="0"/>
          <w:marBottom w:val="0"/>
          <w:divBdr>
            <w:top w:val="none" w:sz="0" w:space="0" w:color="auto"/>
            <w:left w:val="none" w:sz="0" w:space="0" w:color="auto"/>
            <w:bottom w:val="none" w:sz="0" w:space="0" w:color="auto"/>
            <w:right w:val="none" w:sz="0" w:space="0" w:color="auto"/>
          </w:divBdr>
          <w:divsChild>
            <w:div w:id="1453212445">
              <w:marLeft w:val="0"/>
              <w:marRight w:val="0"/>
              <w:marTop w:val="0"/>
              <w:marBottom w:val="0"/>
              <w:divBdr>
                <w:top w:val="none" w:sz="0" w:space="0" w:color="auto"/>
                <w:left w:val="none" w:sz="0" w:space="0" w:color="auto"/>
                <w:bottom w:val="none" w:sz="0" w:space="0" w:color="auto"/>
                <w:right w:val="none" w:sz="0" w:space="0" w:color="auto"/>
              </w:divBdr>
              <w:divsChild>
                <w:div w:id="1464538019">
                  <w:marLeft w:val="0"/>
                  <w:marRight w:val="0"/>
                  <w:marTop w:val="0"/>
                  <w:marBottom w:val="0"/>
                  <w:divBdr>
                    <w:top w:val="none" w:sz="0" w:space="0" w:color="auto"/>
                    <w:left w:val="none" w:sz="0" w:space="0" w:color="auto"/>
                    <w:bottom w:val="none" w:sz="0" w:space="0" w:color="auto"/>
                    <w:right w:val="none" w:sz="0" w:space="0" w:color="auto"/>
                  </w:divBdr>
                  <w:divsChild>
                    <w:div w:id="1435049434">
                      <w:marLeft w:val="0"/>
                      <w:marRight w:val="0"/>
                      <w:marTop w:val="0"/>
                      <w:marBottom w:val="0"/>
                      <w:divBdr>
                        <w:top w:val="none" w:sz="0" w:space="0" w:color="auto"/>
                        <w:left w:val="none" w:sz="0" w:space="0" w:color="auto"/>
                        <w:bottom w:val="none" w:sz="0" w:space="0" w:color="auto"/>
                        <w:right w:val="none" w:sz="0" w:space="0" w:color="auto"/>
                      </w:divBdr>
                      <w:divsChild>
                        <w:div w:id="17968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06FD0-13FB-4F88-A199-7ADDA69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dr.refaat</dc:creator>
  <cp:keywords/>
  <dc:description/>
  <cp:lastModifiedBy>admin</cp:lastModifiedBy>
  <cp:revision>3</cp:revision>
  <dcterms:created xsi:type="dcterms:W3CDTF">2023-11-23T17:29:00Z</dcterms:created>
  <dcterms:modified xsi:type="dcterms:W3CDTF">2024-02-09T14:04:00Z</dcterms:modified>
</cp:coreProperties>
</file>