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FE" w:rsidRDefault="00B034FE" w:rsidP="00B034FE">
      <w:pPr>
        <w:autoSpaceDE w:val="0"/>
        <w:autoSpaceDN w:val="0"/>
        <w:adjustRightInd w:val="0"/>
        <w:spacing w:after="0" w:line="240" w:lineRule="auto"/>
        <w:rPr>
          <w:rFonts w:ascii="Arial" w:hAnsi="Arial"/>
          <w:b/>
          <w:bCs/>
        </w:rPr>
      </w:pPr>
      <w:r>
        <w:rPr>
          <w:rFonts w:ascii="Arial" w:hAnsi="Arial"/>
          <w:b/>
          <w:bCs/>
        </w:rPr>
        <w:t xml:space="preserve">University </w:t>
      </w:r>
      <w:r w:rsidRPr="002A2D8E">
        <w:rPr>
          <w:rFonts w:ascii="Arial" w:hAnsi="Arial"/>
        </w:rPr>
        <w:t>Benha</w:t>
      </w:r>
      <w:r>
        <w:rPr>
          <w:rFonts w:ascii="Arial" w:hAnsi="Arial"/>
          <w:b/>
          <w:bCs/>
        </w:rPr>
        <w:t xml:space="preserve">                                              Faculty </w:t>
      </w:r>
      <w:r w:rsidRPr="00644714">
        <w:rPr>
          <w:rFonts w:ascii="Arial" w:hAnsi="Arial"/>
        </w:rPr>
        <w:t>Agriculture</w:t>
      </w:r>
    </w:p>
    <w:p w:rsidR="00B034FE" w:rsidRDefault="00B034FE" w:rsidP="00B034FE">
      <w:pPr>
        <w:autoSpaceDE w:val="0"/>
        <w:autoSpaceDN w:val="0"/>
        <w:adjustRightInd w:val="0"/>
        <w:spacing w:after="0" w:line="240" w:lineRule="auto"/>
        <w:rPr>
          <w:rFonts w:ascii="Arial" w:hAnsi="Arial"/>
          <w:b/>
          <w:bCs/>
        </w:rPr>
      </w:pPr>
    </w:p>
    <w:p w:rsidR="00B034FE" w:rsidRDefault="00B034FE" w:rsidP="00B034FE">
      <w:pPr>
        <w:autoSpaceDE w:val="0"/>
        <w:autoSpaceDN w:val="0"/>
        <w:adjustRightInd w:val="0"/>
        <w:spacing w:after="0" w:line="240" w:lineRule="auto"/>
        <w:rPr>
          <w:rFonts w:ascii="Arial" w:hAnsi="Arial"/>
          <w:b/>
          <w:bCs/>
        </w:rPr>
      </w:pPr>
      <w:r>
        <w:rPr>
          <w:rFonts w:ascii="Arial" w:hAnsi="Arial"/>
          <w:b/>
          <w:bCs/>
        </w:rPr>
        <w:t>Course specifications</w:t>
      </w:r>
    </w:p>
    <w:p w:rsidR="00B034FE" w:rsidRDefault="00B034FE" w:rsidP="00B034FE">
      <w:pPr>
        <w:autoSpaceDE w:val="0"/>
        <w:autoSpaceDN w:val="0"/>
        <w:adjustRightInd w:val="0"/>
        <w:spacing w:after="0" w:line="240" w:lineRule="auto"/>
        <w:rPr>
          <w:rFonts w:ascii="Arial" w:hAnsi="Arial"/>
        </w:rPr>
      </w:pPr>
    </w:p>
    <w:p w:rsidR="00B034FE" w:rsidRPr="00AF3EFB" w:rsidRDefault="00B034FE" w:rsidP="001574A4">
      <w:pPr>
        <w:autoSpaceDE w:val="0"/>
        <w:autoSpaceDN w:val="0"/>
        <w:adjustRightInd w:val="0"/>
        <w:spacing w:after="0" w:line="240" w:lineRule="auto"/>
        <w:ind w:right="-279"/>
        <w:rPr>
          <w:rFonts w:ascii="Arial" w:hAnsi="Arial"/>
          <w:sz w:val="21"/>
          <w:szCs w:val="21"/>
        </w:rPr>
      </w:pPr>
      <w:r w:rsidRPr="00AF3EFB">
        <w:rPr>
          <w:rFonts w:ascii="Arial" w:hAnsi="Arial"/>
          <w:b/>
          <w:bCs/>
          <w:sz w:val="21"/>
          <w:szCs w:val="21"/>
        </w:rPr>
        <w:t>Programs on which the course is given:</w:t>
      </w:r>
      <w:r>
        <w:rPr>
          <w:rFonts w:ascii="Arial" w:hAnsi="Arial"/>
          <w:b/>
          <w:bCs/>
          <w:sz w:val="21"/>
          <w:szCs w:val="21"/>
        </w:rPr>
        <w:t xml:space="preserve"> </w:t>
      </w:r>
      <w:r w:rsidRPr="00AF3EFB">
        <w:rPr>
          <w:rFonts w:ascii="Arial" w:hAnsi="Arial"/>
          <w:sz w:val="21"/>
          <w:szCs w:val="21"/>
        </w:rPr>
        <w:t xml:space="preserve">Agricultural </w:t>
      </w:r>
      <w:r w:rsidR="001574A4" w:rsidRPr="00AF3EFB">
        <w:rPr>
          <w:rFonts w:ascii="Arial" w:hAnsi="Arial"/>
          <w:sz w:val="21"/>
          <w:szCs w:val="21"/>
        </w:rPr>
        <w:t>Biotechnology</w:t>
      </w:r>
      <w:r w:rsidR="001574A4">
        <w:rPr>
          <w:rFonts w:ascii="Arial" w:hAnsi="Arial"/>
          <w:sz w:val="21"/>
          <w:szCs w:val="21"/>
        </w:rPr>
        <w:t xml:space="preserve">&amp; Agri-Business. </w:t>
      </w:r>
    </w:p>
    <w:p w:rsidR="00B034FE" w:rsidRDefault="00B034FE" w:rsidP="00B034FE">
      <w:pPr>
        <w:autoSpaceDE w:val="0"/>
        <w:autoSpaceDN w:val="0"/>
        <w:adjustRightInd w:val="0"/>
        <w:spacing w:after="0" w:line="240" w:lineRule="auto"/>
        <w:rPr>
          <w:rFonts w:ascii="Arial" w:hAnsi="Arial"/>
        </w:rPr>
      </w:pPr>
    </w:p>
    <w:p w:rsidR="00B034FE" w:rsidRDefault="00B034FE" w:rsidP="008D19DA">
      <w:pPr>
        <w:autoSpaceDE w:val="0"/>
        <w:autoSpaceDN w:val="0"/>
        <w:adjustRightInd w:val="0"/>
        <w:spacing w:after="0" w:line="240" w:lineRule="auto"/>
        <w:rPr>
          <w:rFonts w:ascii="Arial" w:hAnsi="Arial"/>
        </w:rPr>
      </w:pPr>
      <w:r w:rsidRPr="00A66AB5">
        <w:rPr>
          <w:rFonts w:ascii="Arial" w:hAnsi="Arial"/>
          <w:b/>
          <w:bCs/>
        </w:rPr>
        <w:t>Major or minor element of programmes</w:t>
      </w:r>
      <w:r>
        <w:rPr>
          <w:rFonts w:ascii="Arial" w:hAnsi="Arial"/>
          <w:b/>
          <w:bCs/>
        </w:rPr>
        <w:t>:</w:t>
      </w:r>
      <w:r>
        <w:rPr>
          <w:rFonts w:ascii="Arial" w:hAnsi="Arial"/>
        </w:rPr>
        <w:t xml:space="preserve"> M</w:t>
      </w:r>
      <w:r w:rsidR="008D19DA">
        <w:rPr>
          <w:rFonts w:ascii="Arial" w:hAnsi="Arial"/>
        </w:rPr>
        <w:t>ajor</w:t>
      </w:r>
    </w:p>
    <w:p w:rsidR="00B034FE" w:rsidRDefault="00B034FE" w:rsidP="00B034FE">
      <w:pPr>
        <w:autoSpaceDE w:val="0"/>
        <w:autoSpaceDN w:val="0"/>
        <w:adjustRightInd w:val="0"/>
        <w:spacing w:after="0" w:line="240" w:lineRule="auto"/>
        <w:rPr>
          <w:rFonts w:ascii="Arial" w:hAnsi="Arial"/>
        </w:rPr>
      </w:pPr>
    </w:p>
    <w:p w:rsidR="00B034FE" w:rsidRDefault="00B034FE" w:rsidP="00B034FE">
      <w:pPr>
        <w:autoSpaceDE w:val="0"/>
        <w:autoSpaceDN w:val="0"/>
        <w:adjustRightInd w:val="0"/>
        <w:spacing w:after="0" w:line="240" w:lineRule="auto"/>
        <w:rPr>
          <w:rFonts w:ascii="Arial" w:hAnsi="Arial"/>
        </w:rPr>
      </w:pPr>
      <w:r w:rsidRPr="00A66AB5">
        <w:rPr>
          <w:rFonts w:ascii="Arial" w:hAnsi="Arial"/>
          <w:b/>
          <w:bCs/>
        </w:rPr>
        <w:t>Department offering the programme</w:t>
      </w:r>
      <w:r>
        <w:rPr>
          <w:rFonts w:ascii="Arial" w:hAnsi="Arial"/>
          <w:b/>
          <w:bCs/>
        </w:rPr>
        <w:t>:</w:t>
      </w:r>
      <w:r>
        <w:rPr>
          <w:rFonts w:ascii="Arial" w:hAnsi="Arial"/>
        </w:rPr>
        <w:t xml:space="preserve"> General</w:t>
      </w:r>
    </w:p>
    <w:p w:rsidR="00B034FE" w:rsidRDefault="00B034FE" w:rsidP="00B034FE">
      <w:pPr>
        <w:autoSpaceDE w:val="0"/>
        <w:autoSpaceDN w:val="0"/>
        <w:adjustRightInd w:val="0"/>
        <w:spacing w:after="0" w:line="240" w:lineRule="auto"/>
        <w:rPr>
          <w:rFonts w:ascii="Arial" w:hAnsi="Arial"/>
        </w:rPr>
      </w:pPr>
    </w:p>
    <w:p w:rsidR="00B034FE" w:rsidRDefault="00B034FE" w:rsidP="00C60385">
      <w:pPr>
        <w:autoSpaceDE w:val="0"/>
        <w:autoSpaceDN w:val="0"/>
        <w:adjustRightInd w:val="0"/>
        <w:spacing w:after="0" w:line="240" w:lineRule="auto"/>
        <w:rPr>
          <w:rFonts w:ascii="Arial" w:hAnsi="Arial"/>
          <w:b/>
          <w:bCs/>
        </w:rPr>
      </w:pPr>
      <w:r w:rsidRPr="00A66AB5">
        <w:rPr>
          <w:rFonts w:ascii="Arial" w:hAnsi="Arial"/>
          <w:b/>
          <w:bCs/>
        </w:rPr>
        <w:t>Department offering the course</w:t>
      </w:r>
      <w:r>
        <w:rPr>
          <w:rFonts w:ascii="Arial" w:hAnsi="Arial"/>
          <w:b/>
          <w:bCs/>
        </w:rPr>
        <w:t>:</w:t>
      </w:r>
      <w:r>
        <w:rPr>
          <w:rFonts w:ascii="Arial" w:hAnsi="Arial"/>
        </w:rPr>
        <w:t xml:space="preserve"> </w:t>
      </w:r>
      <w:r w:rsidR="00C60385" w:rsidRPr="00B456D7">
        <w:rPr>
          <w:rFonts w:ascii="Arial" w:hAnsi="Arial"/>
          <w:b/>
          <w:bCs/>
        </w:rPr>
        <w:t>Soil and water science</w:t>
      </w:r>
    </w:p>
    <w:p w:rsidR="00B034FE" w:rsidRDefault="00B034FE" w:rsidP="00F1770E">
      <w:pPr>
        <w:autoSpaceDE w:val="0"/>
        <w:autoSpaceDN w:val="0"/>
        <w:adjustRightInd w:val="0"/>
        <w:spacing w:after="0" w:line="240" w:lineRule="auto"/>
        <w:rPr>
          <w:rFonts w:ascii="Arial" w:hAnsi="Arial"/>
        </w:rPr>
      </w:pPr>
      <w:r w:rsidRPr="00A66AB5">
        <w:rPr>
          <w:rFonts w:ascii="Arial" w:hAnsi="Arial"/>
          <w:b/>
          <w:bCs/>
        </w:rPr>
        <w:t>Academic Level</w:t>
      </w:r>
      <w:r>
        <w:rPr>
          <w:rFonts w:ascii="Arial" w:hAnsi="Arial"/>
          <w:b/>
          <w:bCs/>
        </w:rPr>
        <w:t>/semester:</w:t>
      </w:r>
      <w:r>
        <w:rPr>
          <w:rFonts w:ascii="Arial" w:hAnsi="Arial"/>
        </w:rPr>
        <w:t xml:space="preserve"> </w:t>
      </w:r>
      <w:r w:rsidR="00F8278F">
        <w:rPr>
          <w:rFonts w:ascii="Arial" w:hAnsi="Arial"/>
        </w:rPr>
        <w:t>4</w:t>
      </w:r>
      <w:r w:rsidR="00F8278F">
        <w:rPr>
          <w:rFonts w:ascii="Arial" w:hAnsi="Arial"/>
          <w:vertAlign w:val="superscript"/>
        </w:rPr>
        <w:t>th</w:t>
      </w:r>
      <w:r>
        <w:rPr>
          <w:rFonts w:ascii="Arial" w:hAnsi="Arial"/>
        </w:rPr>
        <w:t xml:space="preserve"> level/</w:t>
      </w:r>
      <w:r w:rsidR="001574A4">
        <w:rPr>
          <w:rFonts w:ascii="Arial" w:hAnsi="Arial"/>
        </w:rPr>
        <w:t>2</w:t>
      </w:r>
      <w:r w:rsidR="00F1770E">
        <w:rPr>
          <w:rFonts w:ascii="Arial" w:hAnsi="Arial"/>
          <w:vertAlign w:val="superscript"/>
        </w:rPr>
        <w:t>nd</w:t>
      </w:r>
      <w:r>
        <w:rPr>
          <w:rFonts w:ascii="Arial" w:hAnsi="Arial"/>
        </w:rPr>
        <w:t xml:space="preserve"> semester</w:t>
      </w:r>
    </w:p>
    <w:p w:rsidR="00B034FE" w:rsidRDefault="00B034FE" w:rsidP="00B034FE">
      <w:pPr>
        <w:autoSpaceDE w:val="0"/>
        <w:autoSpaceDN w:val="0"/>
        <w:adjustRightInd w:val="0"/>
        <w:spacing w:after="0" w:line="240" w:lineRule="auto"/>
        <w:rPr>
          <w:rFonts w:ascii="Arial" w:hAnsi="Arial"/>
          <w:b/>
          <w:bCs/>
        </w:rPr>
      </w:pPr>
    </w:p>
    <w:p w:rsidR="00B034FE" w:rsidRPr="00995987" w:rsidRDefault="00B034FE" w:rsidP="00B034FE">
      <w:pPr>
        <w:autoSpaceDE w:val="0"/>
        <w:autoSpaceDN w:val="0"/>
        <w:adjustRightInd w:val="0"/>
        <w:spacing w:after="0" w:line="240" w:lineRule="auto"/>
        <w:rPr>
          <w:rFonts w:ascii="Arial" w:hAnsi="Arial"/>
          <w:b/>
          <w:bCs/>
          <w:color w:val="FF0000"/>
        </w:rPr>
      </w:pPr>
      <w:r w:rsidRPr="00A66AB5">
        <w:rPr>
          <w:rFonts w:ascii="Arial" w:hAnsi="Arial"/>
          <w:b/>
          <w:bCs/>
        </w:rPr>
        <w:t>Date of specification approval</w:t>
      </w:r>
      <w:r>
        <w:rPr>
          <w:rFonts w:ascii="Arial" w:hAnsi="Arial"/>
          <w:b/>
          <w:bCs/>
        </w:rPr>
        <w:t>: May 2014</w:t>
      </w:r>
    </w:p>
    <w:p w:rsidR="00B034FE" w:rsidRDefault="00B034FE" w:rsidP="00B034FE">
      <w:pPr>
        <w:autoSpaceDE w:val="0"/>
        <w:autoSpaceDN w:val="0"/>
        <w:adjustRightInd w:val="0"/>
        <w:spacing w:after="0" w:line="240" w:lineRule="auto"/>
        <w:jc w:val="center"/>
        <w:rPr>
          <w:rFonts w:ascii="Arial" w:hAnsi="Arial"/>
          <w:b/>
          <w:bCs/>
        </w:rPr>
      </w:pPr>
    </w:p>
    <w:p w:rsidR="00B034FE" w:rsidRDefault="00B034FE" w:rsidP="00B034FE">
      <w:pPr>
        <w:autoSpaceDE w:val="0"/>
        <w:autoSpaceDN w:val="0"/>
        <w:adjustRightInd w:val="0"/>
        <w:spacing w:after="0" w:line="240" w:lineRule="auto"/>
        <w:jc w:val="center"/>
        <w:rPr>
          <w:rFonts w:ascii="Arial" w:hAnsi="Arial"/>
          <w:b/>
          <w:bCs/>
        </w:rPr>
      </w:pPr>
      <w:r>
        <w:rPr>
          <w:rFonts w:ascii="Arial" w:hAnsi="Arial"/>
          <w:b/>
          <w:bCs/>
        </w:rPr>
        <w:t>A- Basic Information</w:t>
      </w:r>
    </w:p>
    <w:p w:rsidR="00B034FE" w:rsidRDefault="00B034FE" w:rsidP="00B034FE">
      <w:pPr>
        <w:autoSpaceDE w:val="0"/>
        <w:autoSpaceDN w:val="0"/>
        <w:adjustRightInd w:val="0"/>
        <w:spacing w:after="0" w:line="240" w:lineRule="auto"/>
        <w:rPr>
          <w:rFonts w:ascii="Arial" w:hAnsi="Arial"/>
          <w:b/>
          <w:bCs/>
        </w:rPr>
      </w:pPr>
    </w:p>
    <w:p w:rsidR="00C60385" w:rsidRDefault="00B034FE" w:rsidP="00C60385">
      <w:pPr>
        <w:autoSpaceDE w:val="0"/>
        <w:autoSpaceDN w:val="0"/>
        <w:adjustRightInd w:val="0"/>
        <w:spacing w:after="0" w:line="240" w:lineRule="auto"/>
        <w:rPr>
          <w:rFonts w:ascii="Arial" w:hAnsi="Arial"/>
        </w:rPr>
      </w:pPr>
      <w:r>
        <w:rPr>
          <w:rFonts w:ascii="Arial" w:hAnsi="Arial"/>
          <w:b/>
          <w:bCs/>
        </w:rPr>
        <w:t xml:space="preserve">Title: </w:t>
      </w:r>
      <w:r w:rsidR="00C60385">
        <w:rPr>
          <w:rFonts w:ascii="Arial" w:hAnsi="Arial"/>
        </w:rPr>
        <w:t>Desert and Saline Soil Bio-reclamation.</w:t>
      </w:r>
    </w:p>
    <w:p w:rsidR="00C60385" w:rsidRDefault="00C60385" w:rsidP="00C60385">
      <w:pPr>
        <w:autoSpaceDE w:val="0"/>
        <w:autoSpaceDN w:val="0"/>
        <w:adjustRightInd w:val="0"/>
        <w:spacing w:after="0" w:line="240" w:lineRule="auto"/>
        <w:rPr>
          <w:rFonts w:ascii="Arial" w:hAnsi="Arial"/>
          <w:b/>
          <w:bCs/>
        </w:rPr>
      </w:pPr>
    </w:p>
    <w:p w:rsidR="00B034FE" w:rsidRDefault="00B034FE" w:rsidP="00B034FE">
      <w:pPr>
        <w:autoSpaceDE w:val="0"/>
        <w:autoSpaceDN w:val="0"/>
        <w:adjustRightInd w:val="0"/>
        <w:spacing w:after="0" w:line="240" w:lineRule="auto"/>
        <w:rPr>
          <w:rFonts w:ascii="Arial" w:hAnsi="Arial"/>
          <w:b/>
          <w:bCs/>
        </w:rPr>
      </w:pPr>
      <w:r>
        <w:rPr>
          <w:rFonts w:ascii="Arial" w:hAnsi="Arial"/>
          <w:b/>
          <w:bCs/>
        </w:rPr>
        <w:tab/>
      </w:r>
      <w:r>
        <w:rPr>
          <w:rFonts w:ascii="Arial" w:hAnsi="Arial"/>
          <w:b/>
          <w:bCs/>
        </w:rPr>
        <w:tab/>
      </w:r>
      <w:r>
        <w:rPr>
          <w:rFonts w:ascii="Arial" w:hAnsi="Arial"/>
          <w:b/>
          <w:bCs/>
        </w:rPr>
        <w:tab/>
      </w:r>
      <w:r>
        <w:rPr>
          <w:rFonts w:ascii="Arial" w:hAnsi="Arial"/>
          <w:b/>
          <w:bCs/>
        </w:rPr>
        <w:tab/>
        <w:t xml:space="preserve"> Code: SO 0501</w:t>
      </w:r>
    </w:p>
    <w:p w:rsidR="00B034FE" w:rsidRDefault="00B034FE" w:rsidP="00B034FE">
      <w:pPr>
        <w:autoSpaceDE w:val="0"/>
        <w:autoSpaceDN w:val="0"/>
        <w:adjustRightInd w:val="0"/>
        <w:spacing w:after="0" w:line="240" w:lineRule="auto"/>
        <w:rPr>
          <w:rFonts w:ascii="Arial" w:hAnsi="Arial"/>
          <w:b/>
          <w:bCs/>
        </w:rPr>
      </w:pPr>
      <w:r>
        <w:rPr>
          <w:rFonts w:ascii="Arial" w:hAnsi="Arial"/>
          <w:b/>
          <w:bCs/>
        </w:rPr>
        <w:t xml:space="preserve">                                                                                  </w:t>
      </w:r>
    </w:p>
    <w:p w:rsidR="00B034FE" w:rsidRDefault="00B034FE" w:rsidP="00B034FE">
      <w:pPr>
        <w:autoSpaceDE w:val="0"/>
        <w:autoSpaceDN w:val="0"/>
        <w:adjustRightInd w:val="0"/>
        <w:spacing w:after="0" w:line="240" w:lineRule="auto"/>
        <w:rPr>
          <w:rFonts w:ascii="Arial" w:hAnsi="Arial"/>
          <w:b/>
          <w:bCs/>
        </w:rPr>
      </w:pPr>
    </w:p>
    <w:p w:rsidR="00B034FE" w:rsidRDefault="00B034FE" w:rsidP="00B034FE">
      <w:pPr>
        <w:autoSpaceDE w:val="0"/>
        <w:autoSpaceDN w:val="0"/>
        <w:adjustRightInd w:val="0"/>
        <w:spacing w:after="0" w:line="240" w:lineRule="auto"/>
        <w:rPr>
          <w:rFonts w:ascii="Arial" w:hAnsi="Arial"/>
          <w:b/>
          <w:bCs/>
        </w:rPr>
      </w:pPr>
      <w:r>
        <w:rPr>
          <w:rFonts w:ascii="Arial" w:hAnsi="Arial"/>
          <w:b/>
          <w:bCs/>
        </w:rPr>
        <w:t xml:space="preserve">Weekly Teaching Hours Lecture: </w:t>
      </w:r>
      <w:r>
        <w:rPr>
          <w:rFonts w:ascii="Arial" w:hAnsi="Arial"/>
        </w:rPr>
        <w:t>28</w:t>
      </w:r>
      <w:r>
        <w:rPr>
          <w:rFonts w:ascii="Arial" w:hAnsi="Arial"/>
          <w:b/>
          <w:bCs/>
        </w:rPr>
        <w:t xml:space="preserve"> </w:t>
      </w:r>
      <w:r>
        <w:rPr>
          <w:rFonts w:ascii="Arial" w:hAnsi="Arial"/>
        </w:rPr>
        <w:t xml:space="preserve">hours </w:t>
      </w:r>
      <w:r>
        <w:rPr>
          <w:rFonts w:ascii="Arial" w:hAnsi="Arial"/>
          <w:b/>
          <w:bCs/>
        </w:rPr>
        <w:t>Practical or</w:t>
      </w:r>
      <w:r w:rsidRPr="00995987">
        <w:rPr>
          <w:rFonts w:ascii="Arial" w:hAnsi="Arial"/>
          <w:u w:val="single"/>
        </w:rPr>
        <w:t xml:space="preserve"> tutorial</w:t>
      </w:r>
      <w:r>
        <w:rPr>
          <w:rFonts w:ascii="Arial" w:hAnsi="Arial"/>
          <w:b/>
          <w:bCs/>
        </w:rPr>
        <w:t xml:space="preserve">: </w:t>
      </w:r>
      <w:r>
        <w:rPr>
          <w:rFonts w:ascii="Arial" w:hAnsi="Arial"/>
        </w:rPr>
        <w:t>28</w:t>
      </w:r>
      <w:r>
        <w:rPr>
          <w:rFonts w:ascii="Arial" w:hAnsi="Arial"/>
          <w:b/>
          <w:bCs/>
        </w:rPr>
        <w:t xml:space="preserve"> </w:t>
      </w:r>
      <w:r>
        <w:rPr>
          <w:rFonts w:ascii="Arial" w:hAnsi="Arial"/>
        </w:rPr>
        <w:t>hours</w:t>
      </w:r>
      <w:r>
        <w:rPr>
          <w:rFonts w:ascii="Arial" w:hAnsi="Arial"/>
          <w:b/>
          <w:bCs/>
        </w:rPr>
        <w:t xml:space="preserve">    Total: </w:t>
      </w:r>
      <w:r>
        <w:rPr>
          <w:rFonts w:ascii="Arial" w:hAnsi="Arial"/>
        </w:rPr>
        <w:t>56 hours</w:t>
      </w:r>
    </w:p>
    <w:p w:rsidR="00B034FE" w:rsidRDefault="00B034FE" w:rsidP="00B034FE">
      <w:pPr>
        <w:autoSpaceDE w:val="0"/>
        <w:autoSpaceDN w:val="0"/>
        <w:adjustRightInd w:val="0"/>
        <w:spacing w:after="0" w:line="240" w:lineRule="auto"/>
        <w:jc w:val="center"/>
        <w:rPr>
          <w:rFonts w:ascii="Arial" w:hAnsi="Arial"/>
          <w:b/>
          <w:bCs/>
        </w:rPr>
      </w:pPr>
    </w:p>
    <w:p w:rsidR="00B034FE" w:rsidRDefault="00B034FE" w:rsidP="00B034FE">
      <w:pPr>
        <w:autoSpaceDE w:val="0"/>
        <w:autoSpaceDN w:val="0"/>
        <w:adjustRightInd w:val="0"/>
        <w:spacing w:after="0" w:line="240" w:lineRule="auto"/>
        <w:jc w:val="center"/>
        <w:rPr>
          <w:rFonts w:ascii="Arial" w:hAnsi="Arial"/>
          <w:b/>
          <w:bCs/>
        </w:rPr>
      </w:pPr>
      <w:r>
        <w:rPr>
          <w:rFonts w:ascii="Arial" w:hAnsi="Arial"/>
          <w:b/>
          <w:bCs/>
        </w:rPr>
        <w:t>B- Professional Information</w:t>
      </w:r>
    </w:p>
    <w:p w:rsidR="00B034FE" w:rsidRDefault="00B034FE" w:rsidP="00B034FE">
      <w:pPr>
        <w:autoSpaceDE w:val="0"/>
        <w:autoSpaceDN w:val="0"/>
        <w:adjustRightInd w:val="0"/>
        <w:spacing w:after="0" w:line="240" w:lineRule="auto"/>
        <w:rPr>
          <w:rFonts w:ascii="Arial" w:hAnsi="Arial"/>
          <w:b/>
          <w:bCs/>
        </w:rPr>
      </w:pPr>
      <w:r>
        <w:rPr>
          <w:rFonts w:ascii="Arial" w:hAnsi="Arial"/>
          <w:b/>
          <w:bCs/>
        </w:rPr>
        <w:t xml:space="preserve">1 </w:t>
      </w:r>
      <w:r>
        <w:rPr>
          <w:rFonts w:ascii="Arial,Bold" w:hAnsi="Arial,Bold" w:cs="Arial,Bold"/>
          <w:b/>
          <w:bCs/>
        </w:rPr>
        <w:t xml:space="preserve">– </w:t>
      </w:r>
      <w:r>
        <w:rPr>
          <w:rFonts w:ascii="Arial" w:hAnsi="Arial"/>
          <w:b/>
          <w:bCs/>
        </w:rPr>
        <w:t>Overall aims of course</w:t>
      </w:r>
    </w:p>
    <w:p w:rsidR="00DD4AE8" w:rsidRPr="00DD4AE8" w:rsidRDefault="00DD4AE8" w:rsidP="00DD4AE8">
      <w:pPr>
        <w:spacing w:after="0" w:line="240" w:lineRule="auto"/>
        <w:ind w:firstLine="720"/>
        <w:jc w:val="lowKashida"/>
        <w:rPr>
          <w:rFonts w:ascii="Times New Roman" w:hAnsi="Times New Roman" w:cs="Times New Roman"/>
          <w:spacing w:val="-4"/>
          <w:sz w:val="24"/>
          <w:szCs w:val="24"/>
          <w:lang w:bidi="ar-EG"/>
        </w:rPr>
      </w:pPr>
      <w:r w:rsidRPr="00DD4AE8">
        <w:rPr>
          <w:rFonts w:ascii="Times New Roman" w:hAnsi="Times New Roman" w:cs="Times New Roman"/>
          <w:spacing w:val="-4"/>
          <w:sz w:val="24"/>
          <w:szCs w:val="24"/>
          <w:lang w:bidi="ar-EG"/>
        </w:rPr>
        <w:t>Gives knowledge and skills of reclaiming soils unsuitable for agriculture, particularly desert sandy soils and saline soils. Reclamation means, including chemical, physical, phyto-biological are  covered. Behavior of plant nutrients in reclaimed soils, soil conditioners and other topics are involved. Negative effects of salinity conditions and the biological response to media of high salinity are covered.</w:t>
      </w:r>
    </w:p>
    <w:p w:rsidR="00B034FE" w:rsidRDefault="00B034FE" w:rsidP="00B034FE">
      <w:pPr>
        <w:autoSpaceDE w:val="0"/>
        <w:autoSpaceDN w:val="0"/>
        <w:adjustRightInd w:val="0"/>
        <w:spacing w:after="0" w:line="240" w:lineRule="auto"/>
        <w:rPr>
          <w:rFonts w:ascii="Arial" w:hAnsi="Arial"/>
        </w:rPr>
      </w:pPr>
    </w:p>
    <w:p w:rsidR="00B034FE" w:rsidRDefault="00B034FE" w:rsidP="00B034FE">
      <w:pPr>
        <w:autoSpaceDE w:val="0"/>
        <w:autoSpaceDN w:val="0"/>
        <w:adjustRightInd w:val="0"/>
        <w:spacing w:after="0" w:line="240" w:lineRule="auto"/>
        <w:rPr>
          <w:rFonts w:ascii="Arial" w:hAnsi="Arial"/>
          <w:b/>
          <w:bCs/>
        </w:rPr>
      </w:pPr>
      <w:r>
        <w:rPr>
          <w:rFonts w:ascii="Arial" w:hAnsi="Arial"/>
          <w:b/>
          <w:bCs/>
        </w:rPr>
        <w:t xml:space="preserve">2 </w:t>
      </w:r>
      <w:r>
        <w:rPr>
          <w:rFonts w:ascii="Arial,Bold" w:hAnsi="Arial,Bold" w:cs="Arial,Bold"/>
          <w:b/>
          <w:bCs/>
        </w:rPr>
        <w:t xml:space="preserve">– </w:t>
      </w:r>
      <w:r>
        <w:rPr>
          <w:rFonts w:ascii="Arial" w:hAnsi="Arial"/>
          <w:b/>
          <w:bCs/>
        </w:rPr>
        <w:t>Intended learning outcomes of course (ILOs)</w:t>
      </w:r>
    </w:p>
    <w:p w:rsidR="00B034FE" w:rsidRDefault="00B034FE" w:rsidP="00B034FE">
      <w:pPr>
        <w:autoSpaceDE w:val="0"/>
        <w:autoSpaceDN w:val="0"/>
        <w:adjustRightInd w:val="0"/>
        <w:spacing w:after="0" w:line="240" w:lineRule="auto"/>
        <w:rPr>
          <w:rFonts w:ascii="Arial" w:hAnsi="Arial"/>
          <w:b/>
          <w:bCs/>
        </w:rPr>
      </w:pPr>
    </w:p>
    <w:p w:rsidR="00B034FE" w:rsidRDefault="00B034FE" w:rsidP="00B034FE">
      <w:pPr>
        <w:autoSpaceDE w:val="0"/>
        <w:autoSpaceDN w:val="0"/>
        <w:adjustRightInd w:val="0"/>
        <w:spacing w:after="0" w:line="240" w:lineRule="auto"/>
        <w:rPr>
          <w:rFonts w:ascii="Arial" w:hAnsi="Arial"/>
        </w:rPr>
      </w:pPr>
      <w:r w:rsidRPr="00A66AB5">
        <w:rPr>
          <w:rFonts w:ascii="Arial" w:hAnsi="Arial"/>
          <w:b/>
          <w:bCs/>
        </w:rPr>
        <w:t>a- Knowledge and understanding</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a1- </w:t>
      </w:r>
      <w:r w:rsidR="00DD4AE8">
        <w:rPr>
          <w:rFonts w:ascii="Arial" w:hAnsi="Arial"/>
        </w:rPr>
        <w:t>reviewing</w:t>
      </w:r>
      <w:r>
        <w:rPr>
          <w:rFonts w:ascii="Arial" w:hAnsi="Arial"/>
        </w:rPr>
        <w:t xml:space="preserve"> </w:t>
      </w:r>
      <w:r w:rsidR="00DD4AE8">
        <w:rPr>
          <w:rFonts w:ascii="Arial" w:hAnsi="Arial"/>
        </w:rPr>
        <w:t>soils needing reclamation.</w:t>
      </w:r>
      <w:r>
        <w:rPr>
          <w:rFonts w:ascii="Arial" w:hAnsi="Arial"/>
        </w:rPr>
        <w:t xml:space="preserve">. </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a2- define and categorize </w:t>
      </w:r>
      <w:r w:rsidR="00DD4AE8">
        <w:rPr>
          <w:rFonts w:ascii="Arial" w:hAnsi="Arial"/>
        </w:rPr>
        <w:t>reclamation soils</w:t>
      </w:r>
      <w:r>
        <w:rPr>
          <w:rFonts w:ascii="Arial" w:hAnsi="Arial"/>
        </w:rPr>
        <w:t xml:space="preserve">. </w:t>
      </w:r>
    </w:p>
    <w:p w:rsidR="00B034FE" w:rsidRPr="005258A1" w:rsidRDefault="00B034FE" w:rsidP="00DD4AE8">
      <w:pPr>
        <w:autoSpaceDE w:val="0"/>
        <w:autoSpaceDN w:val="0"/>
        <w:adjustRightInd w:val="0"/>
        <w:spacing w:after="0" w:line="240" w:lineRule="auto"/>
        <w:rPr>
          <w:rFonts w:ascii="Arial" w:hAnsi="Arial"/>
        </w:rPr>
      </w:pPr>
      <w:r w:rsidRPr="005258A1">
        <w:rPr>
          <w:rFonts w:ascii="Arial" w:hAnsi="Arial"/>
        </w:rPr>
        <w:t>a3.re</w:t>
      </w:r>
      <w:r>
        <w:rPr>
          <w:rFonts w:ascii="Arial" w:hAnsi="Arial"/>
        </w:rPr>
        <w:t>late</w:t>
      </w:r>
      <w:r w:rsidRPr="005258A1">
        <w:rPr>
          <w:rFonts w:ascii="Arial" w:hAnsi="Arial"/>
        </w:rPr>
        <w:t xml:space="preserve"> soil</w:t>
      </w:r>
      <w:r w:rsidR="00DD4AE8">
        <w:rPr>
          <w:rFonts w:ascii="Arial" w:hAnsi="Arial"/>
        </w:rPr>
        <w:t xml:space="preserve"> conditions </w:t>
      </w:r>
      <w:r w:rsidRPr="005258A1">
        <w:rPr>
          <w:rFonts w:ascii="Arial" w:hAnsi="Arial"/>
        </w:rPr>
        <w:t xml:space="preserve">to </w:t>
      </w:r>
      <w:r>
        <w:rPr>
          <w:rFonts w:ascii="Arial" w:hAnsi="Arial"/>
        </w:rPr>
        <w:t>soil fertility.</w:t>
      </w:r>
    </w:p>
    <w:p w:rsidR="00B034FE" w:rsidRPr="005258A1" w:rsidRDefault="00B034FE" w:rsidP="00DD4AE8">
      <w:pPr>
        <w:autoSpaceDE w:val="0"/>
        <w:autoSpaceDN w:val="0"/>
        <w:adjustRightInd w:val="0"/>
        <w:spacing w:after="0" w:line="240" w:lineRule="auto"/>
        <w:rPr>
          <w:rFonts w:ascii="Arial" w:hAnsi="Arial"/>
        </w:rPr>
      </w:pPr>
      <w:r>
        <w:rPr>
          <w:rFonts w:ascii="Arial" w:hAnsi="Arial"/>
        </w:rPr>
        <w:t xml:space="preserve">a.4.illustrate response  to </w:t>
      </w:r>
      <w:r w:rsidR="00DD4AE8">
        <w:rPr>
          <w:rFonts w:ascii="Arial" w:hAnsi="Arial"/>
        </w:rPr>
        <w:t>reclamation operations</w:t>
      </w:r>
      <w:r>
        <w:rPr>
          <w:rFonts w:ascii="Arial" w:hAnsi="Arial"/>
        </w:rPr>
        <w:t>.</w:t>
      </w:r>
    </w:p>
    <w:p w:rsidR="00B034FE" w:rsidRDefault="00B034FE" w:rsidP="00B034FE">
      <w:pPr>
        <w:autoSpaceDE w:val="0"/>
        <w:autoSpaceDN w:val="0"/>
        <w:adjustRightInd w:val="0"/>
        <w:spacing w:after="0" w:line="240" w:lineRule="auto"/>
        <w:rPr>
          <w:rFonts w:ascii="Arial" w:hAnsi="Arial"/>
        </w:rPr>
      </w:pPr>
      <w:r w:rsidRPr="00A66AB5">
        <w:rPr>
          <w:rFonts w:ascii="Arial" w:hAnsi="Arial"/>
          <w:b/>
          <w:bCs/>
        </w:rPr>
        <w:t>b- Intellectual skills</w:t>
      </w:r>
      <w:r>
        <w:rPr>
          <w:rFonts w:ascii="Arial" w:hAnsi="Arial"/>
          <w:b/>
          <w:bCs/>
        </w:rPr>
        <w:t>.</w:t>
      </w:r>
      <w:r>
        <w:rPr>
          <w:rFonts w:ascii="Arial" w:hAnsi="Arial"/>
        </w:rPr>
        <w:t xml:space="preserve"> </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b1-Compare soil </w:t>
      </w:r>
      <w:r w:rsidR="00DD4AE8">
        <w:rPr>
          <w:rFonts w:ascii="Arial" w:hAnsi="Arial"/>
        </w:rPr>
        <w:t>chemical, biological and physical reclamation.</w:t>
      </w:r>
    </w:p>
    <w:p w:rsidR="00B034FE" w:rsidRDefault="00B034FE" w:rsidP="00D5587F">
      <w:pPr>
        <w:autoSpaceDE w:val="0"/>
        <w:autoSpaceDN w:val="0"/>
        <w:adjustRightInd w:val="0"/>
        <w:spacing w:after="0" w:line="240" w:lineRule="auto"/>
        <w:rPr>
          <w:rFonts w:ascii="Arial" w:hAnsi="Arial"/>
        </w:rPr>
      </w:pPr>
      <w:r>
        <w:rPr>
          <w:rFonts w:ascii="Arial" w:hAnsi="Arial"/>
        </w:rPr>
        <w:t xml:space="preserve">b2-Contrast different categories of </w:t>
      </w:r>
      <w:r w:rsidR="00D5587F">
        <w:rPr>
          <w:rFonts w:ascii="Arial" w:hAnsi="Arial"/>
        </w:rPr>
        <w:t>reclamation amendments</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b3-Classify </w:t>
      </w:r>
      <w:r w:rsidR="00DD4AE8">
        <w:rPr>
          <w:rFonts w:ascii="Arial" w:hAnsi="Arial"/>
        </w:rPr>
        <w:t>Soil Salinity Categories</w:t>
      </w:r>
      <w:r>
        <w:rPr>
          <w:rFonts w:ascii="Arial" w:hAnsi="Arial"/>
        </w:rPr>
        <w:t xml:space="preserve">.  </w:t>
      </w:r>
    </w:p>
    <w:p w:rsidR="00B034FE" w:rsidRPr="00A66AB5" w:rsidRDefault="00B034FE" w:rsidP="00B034FE">
      <w:pPr>
        <w:autoSpaceDE w:val="0"/>
        <w:autoSpaceDN w:val="0"/>
        <w:adjustRightInd w:val="0"/>
        <w:spacing w:after="0" w:line="240" w:lineRule="auto"/>
        <w:rPr>
          <w:rFonts w:ascii="Arial" w:hAnsi="Arial"/>
          <w:b/>
          <w:bCs/>
        </w:rPr>
      </w:pPr>
      <w:r w:rsidRPr="00A66AB5">
        <w:rPr>
          <w:rFonts w:ascii="Arial" w:hAnsi="Arial"/>
          <w:b/>
          <w:bCs/>
        </w:rPr>
        <w:t>c- Professional and practical skills</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c1- </w:t>
      </w:r>
      <w:r w:rsidR="00DD4AE8">
        <w:rPr>
          <w:rFonts w:ascii="Arial" w:hAnsi="Arial"/>
        </w:rPr>
        <w:t>Assess ,j</w:t>
      </w:r>
      <w:r>
        <w:rPr>
          <w:rFonts w:ascii="Arial" w:hAnsi="Arial"/>
        </w:rPr>
        <w:t xml:space="preserve">udge, evaluate and recognize </w:t>
      </w:r>
      <w:r w:rsidR="00DD4AE8">
        <w:rPr>
          <w:rFonts w:ascii="Arial" w:hAnsi="Arial"/>
        </w:rPr>
        <w:t>soil hazards</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c2-</w:t>
      </w:r>
      <w:r w:rsidRPr="009F0339">
        <w:rPr>
          <w:rFonts w:ascii="Arial" w:hAnsi="Arial"/>
          <w:b/>
          <w:bCs/>
        </w:rPr>
        <w:t xml:space="preserve"> </w:t>
      </w:r>
      <w:r>
        <w:rPr>
          <w:rFonts w:ascii="Arial" w:hAnsi="Arial"/>
        </w:rPr>
        <w:t xml:space="preserve">Conclude advantages regarding </w:t>
      </w:r>
      <w:r w:rsidR="00DD4AE8">
        <w:rPr>
          <w:rFonts w:ascii="Arial" w:hAnsi="Arial"/>
        </w:rPr>
        <w:t>soil reclamation</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c3- Select criteria for evaluati</w:t>
      </w:r>
      <w:r w:rsidR="00DD4AE8">
        <w:rPr>
          <w:rFonts w:ascii="Arial" w:hAnsi="Arial"/>
        </w:rPr>
        <w:t>ng Reclamation techniques</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c4- Assess reports on </w:t>
      </w:r>
      <w:r w:rsidR="00DD4AE8">
        <w:rPr>
          <w:rFonts w:ascii="Arial" w:hAnsi="Arial"/>
        </w:rPr>
        <w:t>land reclamation</w:t>
      </w:r>
      <w:r>
        <w:rPr>
          <w:rFonts w:ascii="Arial" w:hAnsi="Arial"/>
        </w:rPr>
        <w:t xml:space="preserve">. </w:t>
      </w:r>
    </w:p>
    <w:p w:rsidR="00B034FE" w:rsidRPr="00A66AB5" w:rsidRDefault="00B034FE" w:rsidP="00B034FE">
      <w:pPr>
        <w:autoSpaceDE w:val="0"/>
        <w:autoSpaceDN w:val="0"/>
        <w:adjustRightInd w:val="0"/>
        <w:spacing w:after="0" w:line="240" w:lineRule="auto"/>
        <w:rPr>
          <w:rFonts w:ascii="Arial" w:hAnsi="Arial"/>
          <w:b/>
          <w:bCs/>
        </w:rPr>
      </w:pPr>
      <w:r w:rsidRPr="00A66AB5">
        <w:rPr>
          <w:rFonts w:ascii="Arial" w:hAnsi="Arial"/>
          <w:b/>
          <w:bCs/>
        </w:rPr>
        <w:t>d- General and transferable skills</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d1- </w:t>
      </w:r>
      <w:r w:rsidR="00DD4AE8">
        <w:rPr>
          <w:rFonts w:ascii="Arial" w:hAnsi="Arial"/>
        </w:rPr>
        <w:t xml:space="preserve">Participation in </w:t>
      </w:r>
      <w:r>
        <w:rPr>
          <w:rFonts w:ascii="Arial" w:hAnsi="Arial"/>
        </w:rPr>
        <w:t xml:space="preserve"> work  </w:t>
      </w:r>
      <w:r w:rsidR="00DD4AE8">
        <w:rPr>
          <w:rFonts w:ascii="Arial" w:hAnsi="Arial"/>
        </w:rPr>
        <w:t xml:space="preserve">with </w:t>
      </w:r>
      <w:r>
        <w:rPr>
          <w:rFonts w:ascii="Arial" w:hAnsi="Arial"/>
        </w:rPr>
        <w:t xml:space="preserve"> </w:t>
      </w:r>
      <w:r w:rsidR="00DD4AE8">
        <w:rPr>
          <w:rFonts w:ascii="Arial" w:hAnsi="Arial"/>
        </w:rPr>
        <w:t xml:space="preserve">land </w:t>
      </w:r>
      <w:r>
        <w:rPr>
          <w:rFonts w:ascii="Arial" w:hAnsi="Arial"/>
        </w:rPr>
        <w:t>problem-solving groups.</w:t>
      </w:r>
    </w:p>
    <w:p w:rsidR="00B034FE" w:rsidRDefault="00B034FE" w:rsidP="00B034FE">
      <w:pPr>
        <w:autoSpaceDE w:val="0"/>
        <w:autoSpaceDN w:val="0"/>
        <w:adjustRightInd w:val="0"/>
        <w:spacing w:after="0" w:line="240" w:lineRule="auto"/>
        <w:rPr>
          <w:rFonts w:ascii="Arial" w:hAnsi="Arial"/>
        </w:rPr>
      </w:pPr>
      <w:r>
        <w:rPr>
          <w:rFonts w:ascii="Arial" w:hAnsi="Arial"/>
        </w:rPr>
        <w:t xml:space="preserve">d2- Use computer soft-ware in analysis operations. </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d3- Access to the  Web-site on </w:t>
      </w:r>
      <w:r w:rsidR="00DD4AE8">
        <w:rPr>
          <w:rFonts w:ascii="Arial" w:hAnsi="Arial"/>
        </w:rPr>
        <w:t>land reclamation</w:t>
      </w:r>
      <w:r>
        <w:rPr>
          <w:rFonts w:ascii="Arial" w:hAnsi="Arial"/>
        </w:rPr>
        <w:t>.</w:t>
      </w:r>
    </w:p>
    <w:p w:rsidR="00B034FE" w:rsidRDefault="00B034FE" w:rsidP="00DD4AE8">
      <w:pPr>
        <w:autoSpaceDE w:val="0"/>
        <w:autoSpaceDN w:val="0"/>
        <w:adjustRightInd w:val="0"/>
        <w:spacing w:after="0" w:line="240" w:lineRule="auto"/>
        <w:rPr>
          <w:rFonts w:ascii="Arial" w:hAnsi="Arial"/>
        </w:rPr>
      </w:pPr>
      <w:r>
        <w:rPr>
          <w:rFonts w:ascii="Arial" w:hAnsi="Arial"/>
        </w:rPr>
        <w:t xml:space="preserve">d4- Solving problems </w:t>
      </w:r>
      <w:r w:rsidR="00DD4AE8">
        <w:rPr>
          <w:rFonts w:ascii="Arial" w:hAnsi="Arial"/>
        </w:rPr>
        <w:t>of soil mal-fertility</w:t>
      </w:r>
      <w:r>
        <w:rPr>
          <w:rFonts w:ascii="Arial" w:hAnsi="Arial"/>
        </w:rPr>
        <w:t>.</w:t>
      </w:r>
    </w:p>
    <w:p w:rsidR="00B034FE" w:rsidRDefault="00B034FE" w:rsidP="00B034FE">
      <w:pPr>
        <w:autoSpaceDE w:val="0"/>
        <w:autoSpaceDN w:val="0"/>
        <w:adjustRightInd w:val="0"/>
        <w:spacing w:after="0" w:line="240" w:lineRule="auto"/>
        <w:rPr>
          <w:rFonts w:ascii="Arial" w:hAnsi="Arial"/>
          <w:b/>
          <w:bCs/>
        </w:rPr>
      </w:pPr>
      <w:r>
        <w:rPr>
          <w:rFonts w:ascii="Arial" w:hAnsi="Arial"/>
          <w:b/>
          <w:bCs/>
        </w:rPr>
        <w:lastRenderedPageBreak/>
        <w:t>3- Contents:</w:t>
      </w:r>
    </w:p>
    <w:p w:rsidR="00B034FE" w:rsidRPr="00F00BC5" w:rsidRDefault="00B034FE" w:rsidP="00B034FE">
      <w:pPr>
        <w:autoSpaceDE w:val="0"/>
        <w:autoSpaceDN w:val="0"/>
        <w:adjustRightInd w:val="0"/>
        <w:spacing w:after="0" w:line="240" w:lineRule="auto"/>
        <w:rPr>
          <w:rFonts w:asciiTheme="majorBidi" w:hAnsiTheme="majorBidi" w:cstheme="majorBidi"/>
          <w:b/>
          <w:bCs/>
          <w:sz w:val="20"/>
          <w:szCs w:val="20"/>
        </w:rPr>
      </w:pPr>
      <w:r w:rsidRPr="00F00BC5">
        <w:rPr>
          <w:rFonts w:asciiTheme="majorBidi" w:hAnsiTheme="majorBidi" w:cstheme="majorBidi"/>
          <w:b/>
          <w:bCs/>
          <w:sz w:val="20"/>
          <w:szCs w:val="20"/>
        </w:rPr>
        <w:t>Theoretical part :</w:t>
      </w:r>
    </w:p>
    <w:tbl>
      <w:tblPr>
        <w:bidiVisual/>
        <w:tblW w:w="9518"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000" w:firstRow="0" w:lastRow="0" w:firstColumn="0" w:lastColumn="0" w:noHBand="0" w:noVBand="0"/>
      </w:tblPr>
      <w:tblGrid>
        <w:gridCol w:w="1501"/>
        <w:gridCol w:w="1274"/>
        <w:gridCol w:w="6743"/>
      </w:tblGrid>
      <w:tr w:rsidR="00B034FE" w:rsidRPr="00832C46" w:rsidTr="00F00BC5">
        <w:trPr>
          <w:trHeight w:val="113"/>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B034FE" w:rsidRPr="00BA0A74" w:rsidRDefault="00B034FE"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Lectures</w:t>
            </w:r>
          </w:p>
        </w:tc>
        <w:tc>
          <w:tcPr>
            <w:tcW w:w="669" w:type="pct"/>
            <w:tcBorders>
              <w:top w:val="outset" w:sz="6" w:space="0" w:color="111111"/>
              <w:left w:val="outset" w:sz="6" w:space="0" w:color="111111"/>
              <w:bottom w:val="outset" w:sz="6" w:space="0" w:color="111111"/>
              <w:right w:val="outset" w:sz="6" w:space="0" w:color="111111"/>
            </w:tcBorders>
            <w:vAlign w:val="center"/>
          </w:tcPr>
          <w:p w:rsidR="00B034FE" w:rsidRPr="00BA0A74" w:rsidRDefault="00B034FE"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Hours</w:t>
            </w:r>
          </w:p>
        </w:tc>
        <w:tc>
          <w:tcPr>
            <w:tcW w:w="3542" w:type="pct"/>
            <w:tcBorders>
              <w:top w:val="outset" w:sz="6" w:space="0" w:color="111111"/>
              <w:left w:val="outset" w:sz="6" w:space="0" w:color="111111"/>
              <w:bottom w:val="outset" w:sz="6" w:space="0" w:color="111111"/>
              <w:right w:val="outset" w:sz="6" w:space="0" w:color="111111"/>
            </w:tcBorders>
            <w:vAlign w:val="center"/>
          </w:tcPr>
          <w:p w:rsidR="00B034FE" w:rsidRPr="00BA0A74" w:rsidRDefault="00B034FE"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Topic</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9F2B26"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 xml:space="preserve">Soils needing bio-reclamation. </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9F2B26"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Desert sandy soils and their low fertility.</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9F2B26"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Saline and saline-sodic soils  and their hazards.</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9F2B26"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Classification of crops in relation to salinity and solidity hazards.</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9F2B26"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Calcium carbonate (calcareous soils) and their hazards</w:t>
            </w:r>
          </w:p>
        </w:tc>
      </w:tr>
      <w:tr w:rsidR="009F2B26"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9F2B26" w:rsidRPr="00BA0A74" w:rsidRDefault="009F2B26"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9F2B26" w:rsidRPr="00BA0A74" w:rsidRDefault="0047128C"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Calcareous soils (Ca-carbonate soils) and their hazards.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47128C" w:rsidRPr="00BA0A74" w:rsidRDefault="0047128C"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Crop selection for land reclamation stages.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47128C" w:rsidRPr="00BA0A74" w:rsidRDefault="0047128C"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Physical, chemical and biological methods of reclamation.</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47128C" w:rsidRPr="00BA0A74" w:rsidRDefault="0047128C" w:rsidP="00DF7634">
            <w:pPr>
              <w:autoSpaceDE w:val="0"/>
              <w:autoSpaceDN w:val="0"/>
              <w:adjustRightInd w:val="0"/>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Fertilizer and amendment comparative assessment for reclaimed soils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47128C" w:rsidRPr="00BA0A74" w:rsidRDefault="0047128C" w:rsidP="00DF7634">
            <w:pPr>
              <w:autoSpaceDE w:val="0"/>
              <w:autoSpaceDN w:val="0"/>
              <w:adjustRightInd w:val="0"/>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Water resources and water-quality for irrigating reclaimed soils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tcPr>
          <w:p w:rsidR="0047128C" w:rsidRPr="00BA0A74" w:rsidRDefault="0047128C" w:rsidP="00DF7634">
            <w:pPr>
              <w:spacing w:after="0" w:line="240" w:lineRule="auto"/>
              <w:jc w:val="lowKashida"/>
              <w:rPr>
                <w:rFonts w:asciiTheme="majorBidi" w:hAnsiTheme="majorBidi" w:cstheme="majorBidi"/>
                <w:spacing w:val="-4"/>
                <w:sz w:val="21"/>
                <w:szCs w:val="21"/>
                <w:lang w:bidi="ar-EG"/>
              </w:rPr>
            </w:pPr>
            <w:r w:rsidRPr="00BA0A74">
              <w:rPr>
                <w:rFonts w:asciiTheme="majorBidi" w:hAnsiTheme="majorBidi" w:cstheme="majorBidi"/>
                <w:spacing w:val="-4"/>
                <w:sz w:val="21"/>
                <w:szCs w:val="21"/>
                <w:lang w:bidi="ar-EG"/>
              </w:rPr>
              <w:t>Rational management of reclaimed soils.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rPr>
                <w:rFonts w:asciiTheme="majorBidi" w:hAnsiTheme="majorBidi" w:cstheme="majorBidi"/>
                <w:sz w:val="21"/>
                <w:szCs w:val="21"/>
              </w:rPr>
            </w:pPr>
            <w:r w:rsidRPr="00BA0A74">
              <w:rPr>
                <w:rFonts w:asciiTheme="majorBidi" w:hAnsiTheme="majorBidi" w:cstheme="majorBidi"/>
                <w:spacing w:val="-4"/>
                <w:sz w:val="21"/>
                <w:szCs w:val="21"/>
                <w:lang w:bidi="ar-EG"/>
              </w:rPr>
              <w:t xml:space="preserve">       </w:t>
            </w:r>
            <w:r w:rsidRPr="00BA0A74">
              <w:rPr>
                <w:rFonts w:asciiTheme="majorBidi" w:hAnsiTheme="majorBidi" w:cstheme="majorBidi"/>
                <w:sz w:val="21"/>
                <w:szCs w:val="21"/>
              </w:rPr>
              <w:t>Crop rotation for reclaimed soils.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rPr>
                <w:rFonts w:asciiTheme="majorBidi" w:hAnsiTheme="majorBidi" w:cstheme="majorBidi"/>
                <w:sz w:val="21"/>
                <w:szCs w:val="21"/>
              </w:rPr>
            </w:pPr>
            <w:r w:rsidRPr="00BA0A74">
              <w:rPr>
                <w:rFonts w:asciiTheme="majorBidi" w:hAnsiTheme="majorBidi" w:cstheme="majorBidi"/>
                <w:spacing w:val="-4"/>
                <w:sz w:val="21"/>
                <w:szCs w:val="21"/>
                <w:lang w:bidi="ar-EG"/>
              </w:rPr>
              <w:t xml:space="preserve">        Early warning systems.</w:t>
            </w:r>
          </w:p>
        </w:tc>
      </w:tr>
      <w:tr w:rsidR="0047128C" w:rsidRPr="00832C46" w:rsidTr="00F00BC5">
        <w:trPr>
          <w:trHeight w:val="102"/>
          <w:jc w:val="center"/>
        </w:trPr>
        <w:tc>
          <w:tcPr>
            <w:tcW w:w="78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1</w:t>
            </w:r>
          </w:p>
        </w:tc>
        <w:tc>
          <w:tcPr>
            <w:tcW w:w="669"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jc w:val="center"/>
              <w:rPr>
                <w:rFonts w:asciiTheme="majorBidi" w:hAnsiTheme="majorBidi" w:cstheme="majorBidi"/>
                <w:sz w:val="21"/>
                <w:szCs w:val="21"/>
              </w:rPr>
            </w:pPr>
            <w:r w:rsidRPr="00BA0A74">
              <w:rPr>
                <w:rFonts w:asciiTheme="majorBidi" w:hAnsiTheme="majorBidi" w:cstheme="majorBidi"/>
                <w:sz w:val="21"/>
                <w:szCs w:val="21"/>
              </w:rPr>
              <w:t>2</w:t>
            </w:r>
          </w:p>
        </w:tc>
        <w:tc>
          <w:tcPr>
            <w:tcW w:w="3542" w:type="pct"/>
            <w:tcBorders>
              <w:top w:val="outset" w:sz="6" w:space="0" w:color="111111"/>
              <w:left w:val="outset" w:sz="6" w:space="0" w:color="111111"/>
              <w:bottom w:val="outset" w:sz="6" w:space="0" w:color="111111"/>
              <w:right w:val="outset" w:sz="6" w:space="0" w:color="111111"/>
            </w:tcBorders>
            <w:vAlign w:val="center"/>
          </w:tcPr>
          <w:p w:rsidR="0047128C" w:rsidRPr="00BA0A74" w:rsidRDefault="0047128C" w:rsidP="00DF7634">
            <w:pPr>
              <w:spacing w:after="0" w:line="240" w:lineRule="auto"/>
              <w:rPr>
                <w:rFonts w:asciiTheme="majorBidi" w:hAnsiTheme="majorBidi" w:cstheme="majorBidi"/>
                <w:sz w:val="21"/>
                <w:szCs w:val="21"/>
              </w:rPr>
            </w:pPr>
            <w:r w:rsidRPr="00BA0A74">
              <w:rPr>
                <w:rFonts w:asciiTheme="majorBidi" w:hAnsiTheme="majorBidi" w:cstheme="majorBidi"/>
                <w:sz w:val="21"/>
                <w:szCs w:val="21"/>
              </w:rPr>
              <w:t xml:space="preserve">       Overall revision on land bio- reclamation</w:t>
            </w:r>
          </w:p>
        </w:tc>
      </w:tr>
    </w:tbl>
    <w:p w:rsidR="00B034FE" w:rsidRDefault="00B034FE" w:rsidP="00B034FE">
      <w:pPr>
        <w:spacing w:before="100" w:beforeAutospacing="1" w:after="100" w:afterAutospacing="1"/>
        <w:ind w:left="720"/>
        <w:rPr>
          <w:rFonts w:ascii="Arial" w:hAnsi="Arial"/>
          <w:b/>
          <w:bCs/>
        </w:rPr>
      </w:pPr>
    </w:p>
    <w:p w:rsidR="00B034FE" w:rsidRDefault="00B034FE" w:rsidP="00B034FE">
      <w:pPr>
        <w:spacing w:before="100" w:beforeAutospacing="1" w:after="100" w:afterAutospacing="1"/>
        <w:ind w:left="720"/>
        <w:rPr>
          <w:rFonts w:ascii="Arial" w:hAnsi="Arial"/>
          <w:b/>
          <w:bCs/>
        </w:rPr>
      </w:pPr>
    </w:p>
    <w:p w:rsidR="00B034FE" w:rsidRDefault="00B034FE" w:rsidP="00B034FE">
      <w:pPr>
        <w:spacing w:before="100" w:beforeAutospacing="1" w:after="100" w:afterAutospacing="1"/>
        <w:ind w:left="720"/>
        <w:rPr>
          <w:rFonts w:ascii="Arial" w:hAnsi="Arial"/>
          <w:b/>
          <w:bCs/>
        </w:rPr>
      </w:pPr>
    </w:p>
    <w:p w:rsidR="00B034FE" w:rsidRDefault="00B034FE" w:rsidP="00B034FE">
      <w:pPr>
        <w:spacing w:before="100" w:beforeAutospacing="1" w:after="100" w:afterAutospacing="1"/>
        <w:ind w:left="720"/>
        <w:rPr>
          <w:rFonts w:ascii="Arial" w:hAnsi="Arial"/>
          <w:b/>
          <w:bCs/>
        </w:rPr>
      </w:pPr>
    </w:p>
    <w:p w:rsidR="00B034FE" w:rsidRDefault="00B034FE" w:rsidP="00B034FE">
      <w:pPr>
        <w:spacing w:before="100" w:beforeAutospacing="1" w:after="100" w:afterAutospacing="1"/>
        <w:ind w:left="720"/>
        <w:rPr>
          <w:rFonts w:ascii="Arial" w:hAnsi="Arial"/>
          <w:b/>
          <w:bCs/>
        </w:rPr>
      </w:pPr>
    </w:p>
    <w:p w:rsidR="00B034FE" w:rsidRDefault="00B034FE" w:rsidP="00B034FE">
      <w:pPr>
        <w:spacing w:before="100" w:beforeAutospacing="1" w:after="100" w:afterAutospacing="1"/>
        <w:ind w:left="720"/>
        <w:rPr>
          <w:rFonts w:ascii="Arial" w:hAnsi="Arial"/>
          <w:b/>
          <w:bCs/>
        </w:rPr>
      </w:pPr>
    </w:p>
    <w:p w:rsidR="00F00BC5" w:rsidRDefault="00F00BC5" w:rsidP="00B034FE">
      <w:pPr>
        <w:spacing w:before="100" w:beforeAutospacing="1" w:after="100" w:afterAutospacing="1"/>
        <w:ind w:left="720"/>
        <w:rPr>
          <w:rFonts w:ascii="Arial" w:hAnsi="Arial"/>
          <w:b/>
          <w:bCs/>
        </w:rPr>
      </w:pPr>
    </w:p>
    <w:p w:rsidR="00F00BC5" w:rsidRDefault="00F00BC5" w:rsidP="00B034FE">
      <w:pPr>
        <w:spacing w:before="100" w:beforeAutospacing="1" w:after="100" w:afterAutospacing="1"/>
        <w:ind w:left="720"/>
        <w:rPr>
          <w:rFonts w:ascii="Arial" w:hAnsi="Arial"/>
          <w:b/>
          <w:bCs/>
        </w:rPr>
      </w:pPr>
    </w:p>
    <w:p w:rsidR="00F00BC5" w:rsidRDefault="00F00BC5" w:rsidP="00B034FE">
      <w:pPr>
        <w:spacing w:before="100" w:beforeAutospacing="1" w:after="100" w:afterAutospacing="1"/>
        <w:ind w:left="720"/>
        <w:rPr>
          <w:rFonts w:ascii="Arial" w:hAnsi="Arial"/>
          <w:b/>
          <w:bCs/>
        </w:rPr>
      </w:pPr>
    </w:p>
    <w:p w:rsidR="00B034FE" w:rsidRDefault="00B034FE" w:rsidP="00B034FE">
      <w:pPr>
        <w:spacing w:before="100" w:beforeAutospacing="1" w:after="0"/>
        <w:ind w:left="720"/>
        <w:rPr>
          <w:rFonts w:ascii="Arial" w:hAnsi="Arial"/>
          <w:b/>
          <w:bCs/>
        </w:rPr>
      </w:pPr>
    </w:p>
    <w:p w:rsidR="00B034FE" w:rsidRDefault="00B034FE" w:rsidP="00B034FE">
      <w:pPr>
        <w:spacing w:before="100" w:beforeAutospacing="1" w:after="0"/>
        <w:ind w:left="720"/>
        <w:rPr>
          <w:rFonts w:ascii="Arial" w:hAnsi="Arial"/>
          <w:b/>
          <w:bCs/>
        </w:rPr>
      </w:pPr>
    </w:p>
    <w:p w:rsidR="00B034FE" w:rsidRPr="00F00BC5" w:rsidRDefault="00B034FE" w:rsidP="00B034FE">
      <w:pPr>
        <w:spacing w:before="100" w:beforeAutospacing="1" w:after="0" w:line="240" w:lineRule="auto"/>
        <w:ind w:left="720"/>
        <w:rPr>
          <w:rFonts w:asciiTheme="majorBidi" w:hAnsiTheme="majorBidi" w:cstheme="majorBidi"/>
          <w:b/>
          <w:bCs/>
          <w:sz w:val="20"/>
          <w:szCs w:val="20"/>
        </w:rPr>
      </w:pPr>
      <w:r w:rsidRPr="00F00BC5">
        <w:rPr>
          <w:rFonts w:asciiTheme="majorBidi" w:hAnsiTheme="majorBidi" w:cstheme="majorBidi"/>
          <w:b/>
          <w:bCs/>
          <w:sz w:val="20"/>
          <w:szCs w:val="20"/>
        </w:rPr>
        <w:lastRenderedPageBreak/>
        <w:t>Practical part  :</w:t>
      </w:r>
    </w:p>
    <w:tbl>
      <w:tblPr>
        <w:bidiVisual/>
        <w:tblW w:w="9496"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000" w:firstRow="0" w:lastRow="0" w:firstColumn="0" w:lastColumn="0" w:noHBand="0" w:noVBand="0"/>
      </w:tblPr>
      <w:tblGrid>
        <w:gridCol w:w="1064"/>
        <w:gridCol w:w="1276"/>
        <w:gridCol w:w="7156"/>
      </w:tblGrid>
      <w:tr w:rsidR="00B034FE" w:rsidRPr="00832C46" w:rsidTr="00F00BC5">
        <w:trPr>
          <w:trHeight w:val="223"/>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Default="00B034FE" w:rsidP="00DD4AE8">
            <w:pPr>
              <w:spacing w:after="0" w:line="240" w:lineRule="auto"/>
              <w:jc w:val="center"/>
              <w:rPr>
                <w:rFonts w:asciiTheme="majorBidi" w:hAnsiTheme="majorBidi" w:cstheme="majorBidi"/>
                <w:b/>
                <w:bCs/>
                <w:sz w:val="20"/>
                <w:szCs w:val="20"/>
              </w:rPr>
            </w:pPr>
            <w:r w:rsidRPr="00F00BC5">
              <w:rPr>
                <w:rFonts w:asciiTheme="majorBidi" w:hAnsiTheme="majorBidi" w:cstheme="majorBidi"/>
                <w:b/>
                <w:bCs/>
                <w:sz w:val="20"/>
                <w:szCs w:val="20"/>
              </w:rPr>
              <w:t>Sessions</w:t>
            </w:r>
          </w:p>
          <w:p w:rsidR="00F00BC5" w:rsidRPr="00F00BC5" w:rsidRDefault="00F00BC5" w:rsidP="00DD4AE8">
            <w:pPr>
              <w:spacing w:after="0" w:line="240" w:lineRule="auto"/>
              <w:jc w:val="center"/>
              <w:rPr>
                <w:rFonts w:asciiTheme="majorBidi" w:hAnsiTheme="majorBidi" w:cstheme="majorBidi"/>
                <w:b/>
                <w:bCs/>
                <w:sz w:val="20"/>
                <w:szCs w:val="20"/>
              </w:rPr>
            </w:pP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DD4AE8">
            <w:pPr>
              <w:spacing w:after="0" w:line="240" w:lineRule="auto"/>
              <w:jc w:val="center"/>
              <w:rPr>
                <w:rFonts w:asciiTheme="majorBidi" w:hAnsiTheme="majorBidi" w:cstheme="majorBidi"/>
                <w:b/>
                <w:bCs/>
                <w:sz w:val="20"/>
                <w:szCs w:val="20"/>
              </w:rPr>
            </w:pPr>
            <w:r w:rsidRPr="00F00BC5">
              <w:rPr>
                <w:rFonts w:asciiTheme="majorBidi" w:hAnsiTheme="majorBidi" w:cstheme="majorBidi"/>
                <w:sz w:val="20"/>
                <w:szCs w:val="20"/>
              </w:rPr>
              <w:t>Hours</w:t>
            </w:r>
          </w:p>
        </w:tc>
        <w:tc>
          <w:tcPr>
            <w:tcW w:w="3768" w:type="pct"/>
            <w:tcBorders>
              <w:top w:val="outset" w:sz="6" w:space="0" w:color="111111"/>
              <w:left w:val="outset" w:sz="6" w:space="0" w:color="111111"/>
              <w:bottom w:val="outset" w:sz="6" w:space="0" w:color="111111"/>
              <w:right w:val="outset" w:sz="6" w:space="0" w:color="111111"/>
            </w:tcBorders>
            <w:vAlign w:val="center"/>
          </w:tcPr>
          <w:p w:rsidR="00F00BC5" w:rsidRPr="00F00BC5" w:rsidRDefault="00B034FE" w:rsidP="00F00BC5">
            <w:pPr>
              <w:spacing w:after="0" w:line="240" w:lineRule="auto"/>
              <w:jc w:val="center"/>
              <w:rPr>
                <w:rFonts w:asciiTheme="majorBidi" w:hAnsiTheme="majorBidi" w:cstheme="majorBidi"/>
                <w:b/>
                <w:bCs/>
                <w:sz w:val="20"/>
                <w:szCs w:val="20"/>
              </w:rPr>
            </w:pPr>
            <w:r w:rsidRPr="00F00BC5">
              <w:rPr>
                <w:rFonts w:asciiTheme="majorBidi" w:hAnsiTheme="majorBidi" w:cstheme="majorBidi"/>
                <w:b/>
                <w:bCs/>
                <w:sz w:val="20"/>
                <w:szCs w:val="20"/>
              </w:rPr>
              <w:t>Topic</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47128C" w:rsidP="00DD4AE8">
            <w:pPr>
              <w:spacing w:after="0" w:line="240" w:lineRule="auto"/>
              <w:rPr>
                <w:rFonts w:asciiTheme="majorBidi" w:hAnsiTheme="majorBidi" w:cstheme="majorBidi"/>
                <w:sz w:val="20"/>
                <w:szCs w:val="20"/>
              </w:rPr>
            </w:pPr>
            <w:r w:rsidRPr="00F00BC5">
              <w:rPr>
                <w:rFonts w:asciiTheme="majorBidi" w:hAnsiTheme="majorBidi" w:cstheme="majorBidi"/>
                <w:sz w:val="20"/>
                <w:szCs w:val="20"/>
              </w:rPr>
              <w:t>Examples of soils needing reclamation.</w:t>
            </w:r>
            <w:r w:rsidR="00B034FE" w:rsidRPr="00F00BC5">
              <w:rPr>
                <w:rFonts w:asciiTheme="majorBidi" w:hAnsiTheme="majorBidi" w:cstheme="majorBidi"/>
                <w:sz w:val="20"/>
                <w:szCs w:val="20"/>
              </w:rPr>
              <w:t xml:space="preserve">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47128C">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Practical Demonstration on </w:t>
            </w:r>
            <w:r w:rsidR="0047128C" w:rsidRPr="00F00BC5">
              <w:rPr>
                <w:rFonts w:asciiTheme="majorBidi" w:hAnsiTheme="majorBidi" w:cstheme="majorBidi"/>
                <w:sz w:val="20"/>
                <w:szCs w:val="20"/>
              </w:rPr>
              <w:t>hazardous soils</w:t>
            </w:r>
            <w:r w:rsidRPr="00F00BC5">
              <w:rPr>
                <w:rFonts w:asciiTheme="majorBidi" w:hAnsiTheme="majorBidi" w:cstheme="majorBidi"/>
                <w:sz w:val="20"/>
                <w:szCs w:val="20"/>
              </w:rPr>
              <w:t xml:space="preserve">.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47128C" w:rsidP="0047128C">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Sampling of reclamation soils.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47128C">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Determination </w:t>
            </w:r>
            <w:r w:rsidR="0047128C" w:rsidRPr="00F00BC5">
              <w:rPr>
                <w:rFonts w:asciiTheme="majorBidi" w:hAnsiTheme="majorBidi" w:cstheme="majorBidi"/>
                <w:sz w:val="20"/>
                <w:szCs w:val="20"/>
              </w:rPr>
              <w:t xml:space="preserve">of soil salinity </w:t>
            </w:r>
            <w:r w:rsidR="00F12544" w:rsidRPr="00F00BC5">
              <w:rPr>
                <w:rFonts w:asciiTheme="majorBidi" w:hAnsiTheme="majorBidi" w:cstheme="majorBidi"/>
                <w:sz w:val="20"/>
                <w:szCs w:val="20"/>
              </w:rPr>
              <w:t>in paste extracts</w:t>
            </w:r>
            <w:r w:rsidRPr="00F00BC5">
              <w:rPr>
                <w:rFonts w:asciiTheme="majorBidi" w:hAnsiTheme="majorBidi" w:cstheme="majorBidi"/>
                <w:sz w:val="20"/>
                <w:szCs w:val="20"/>
              </w:rPr>
              <w:t xml:space="preserve">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47128C"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Determination of different soluble salts and ions</w:t>
            </w:r>
            <w:r w:rsidR="00F12544" w:rsidRPr="00F00BC5">
              <w:rPr>
                <w:rFonts w:asciiTheme="majorBidi" w:hAnsiTheme="majorBidi" w:cstheme="majorBidi"/>
                <w:sz w:val="20"/>
                <w:szCs w:val="20"/>
              </w:rPr>
              <w:t>.</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Physical </w:t>
            </w:r>
            <w:r w:rsidR="00F12544" w:rsidRPr="00F00BC5">
              <w:rPr>
                <w:rFonts w:asciiTheme="majorBidi" w:hAnsiTheme="majorBidi" w:cstheme="majorBidi"/>
                <w:sz w:val="20"/>
                <w:szCs w:val="20"/>
              </w:rPr>
              <w:t>assessment of problem soils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DD4AE8">
            <w:pPr>
              <w:spacing w:after="0" w:line="240" w:lineRule="auto"/>
              <w:rPr>
                <w:rFonts w:asciiTheme="majorBidi" w:hAnsiTheme="majorBidi" w:cstheme="majorBidi"/>
                <w:sz w:val="20"/>
                <w:szCs w:val="20"/>
              </w:rPr>
            </w:pPr>
            <w:r w:rsidRPr="00F00BC5">
              <w:rPr>
                <w:rFonts w:asciiTheme="majorBidi" w:hAnsiTheme="majorBidi" w:cstheme="majorBidi"/>
                <w:sz w:val="20"/>
                <w:szCs w:val="20"/>
              </w:rPr>
              <w:t>Determination of Total contents of organic substances as manures.</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Determination of </w:t>
            </w:r>
            <w:r w:rsidR="00F12544" w:rsidRPr="00F00BC5">
              <w:rPr>
                <w:rFonts w:asciiTheme="majorBidi" w:hAnsiTheme="majorBidi" w:cstheme="majorBidi"/>
                <w:sz w:val="20"/>
                <w:szCs w:val="20"/>
              </w:rPr>
              <w:t>calcium carbonate in soils.</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Excursion </w:t>
            </w:r>
            <w:r w:rsidR="00F12544" w:rsidRPr="00F00BC5">
              <w:rPr>
                <w:rFonts w:asciiTheme="majorBidi" w:hAnsiTheme="majorBidi" w:cstheme="majorBidi"/>
                <w:sz w:val="20"/>
                <w:szCs w:val="20"/>
              </w:rPr>
              <w:t xml:space="preserve">to Compost-making </w:t>
            </w:r>
            <w:r w:rsidRPr="00F00BC5">
              <w:rPr>
                <w:rFonts w:asciiTheme="majorBidi" w:hAnsiTheme="majorBidi" w:cstheme="majorBidi"/>
                <w:sz w:val="20"/>
                <w:szCs w:val="20"/>
              </w:rPr>
              <w:t xml:space="preserve">Organic </w:t>
            </w:r>
            <w:r w:rsidR="00F12544" w:rsidRPr="00F00BC5">
              <w:rPr>
                <w:rFonts w:asciiTheme="majorBidi" w:hAnsiTheme="majorBidi" w:cstheme="majorBidi"/>
                <w:sz w:val="20"/>
                <w:szCs w:val="20"/>
              </w:rPr>
              <w:t>manure Institutes.</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Assessment bio-fertilizers </w:t>
            </w:r>
            <w:r w:rsidR="00F12544" w:rsidRPr="00F00BC5">
              <w:rPr>
                <w:rFonts w:asciiTheme="majorBidi" w:hAnsiTheme="majorBidi" w:cstheme="majorBidi"/>
                <w:sz w:val="20"/>
                <w:szCs w:val="20"/>
              </w:rPr>
              <w:t>and organic substances as reclamation agents</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DD4AE8">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Mathematical approach for balanced bio-organo fertilization. </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F12544" w:rsidP="00DD4AE8">
            <w:pPr>
              <w:spacing w:after="0" w:line="240" w:lineRule="auto"/>
              <w:rPr>
                <w:rFonts w:asciiTheme="majorBidi" w:hAnsiTheme="majorBidi" w:cstheme="majorBidi"/>
                <w:sz w:val="20"/>
                <w:szCs w:val="20"/>
              </w:rPr>
            </w:pPr>
            <w:r w:rsidRPr="00F00BC5">
              <w:rPr>
                <w:rFonts w:asciiTheme="majorBidi" w:hAnsiTheme="majorBidi" w:cstheme="majorBidi"/>
                <w:sz w:val="20"/>
                <w:szCs w:val="20"/>
              </w:rPr>
              <w:t>Experimental practice on reclamation of problem soils.</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F12544" w:rsidP="00F12544">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Mathematical assessment on Balanced </w:t>
            </w:r>
            <w:r w:rsidR="00B034FE" w:rsidRPr="00F00BC5">
              <w:rPr>
                <w:rFonts w:asciiTheme="majorBidi" w:hAnsiTheme="majorBidi" w:cstheme="majorBidi"/>
                <w:sz w:val="20"/>
                <w:szCs w:val="20"/>
              </w:rPr>
              <w:t xml:space="preserve"> </w:t>
            </w:r>
            <w:r w:rsidRPr="00F00BC5">
              <w:rPr>
                <w:rFonts w:asciiTheme="majorBidi" w:hAnsiTheme="majorBidi" w:cstheme="majorBidi"/>
                <w:sz w:val="20"/>
                <w:szCs w:val="20"/>
              </w:rPr>
              <w:t>Desert &amp; Saline soil reclamation.</w:t>
            </w:r>
          </w:p>
        </w:tc>
      </w:tr>
      <w:tr w:rsidR="00B034FE" w:rsidRPr="00832C46" w:rsidTr="00F00BC5">
        <w:trPr>
          <w:trHeight w:val="85"/>
          <w:jc w:val="center"/>
        </w:trPr>
        <w:tc>
          <w:tcPr>
            <w:tcW w:w="560"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1</w:t>
            </w:r>
          </w:p>
        </w:tc>
        <w:tc>
          <w:tcPr>
            <w:tcW w:w="672" w:type="pct"/>
            <w:tcBorders>
              <w:top w:val="outset" w:sz="6" w:space="0" w:color="111111"/>
              <w:left w:val="outset" w:sz="6" w:space="0" w:color="111111"/>
              <w:bottom w:val="outset" w:sz="6" w:space="0" w:color="111111"/>
              <w:right w:val="outset" w:sz="6" w:space="0" w:color="111111"/>
            </w:tcBorders>
            <w:vAlign w:val="center"/>
          </w:tcPr>
          <w:p w:rsidR="00B034FE" w:rsidRPr="00644714" w:rsidRDefault="00B034FE" w:rsidP="00DD4AE8">
            <w:pPr>
              <w:spacing w:after="0" w:line="240" w:lineRule="auto"/>
              <w:jc w:val="center"/>
              <w:rPr>
                <w:rFonts w:ascii="Arial" w:hAnsi="Arial"/>
              </w:rPr>
            </w:pPr>
            <w:r>
              <w:rPr>
                <w:rFonts w:ascii="Arial" w:hAnsi="Arial"/>
              </w:rPr>
              <w:t>2</w:t>
            </w:r>
          </w:p>
        </w:tc>
        <w:tc>
          <w:tcPr>
            <w:tcW w:w="3768" w:type="pct"/>
            <w:tcBorders>
              <w:top w:val="outset" w:sz="6" w:space="0" w:color="111111"/>
              <w:left w:val="outset" w:sz="6" w:space="0" w:color="111111"/>
              <w:bottom w:val="outset" w:sz="6" w:space="0" w:color="111111"/>
              <w:right w:val="outset" w:sz="6" w:space="0" w:color="111111"/>
            </w:tcBorders>
            <w:vAlign w:val="center"/>
          </w:tcPr>
          <w:p w:rsidR="00B034FE" w:rsidRPr="00F00BC5" w:rsidRDefault="00B034FE" w:rsidP="00DD4AE8">
            <w:pPr>
              <w:spacing w:after="0" w:line="240" w:lineRule="auto"/>
              <w:rPr>
                <w:rFonts w:asciiTheme="majorBidi" w:hAnsiTheme="majorBidi" w:cstheme="majorBidi"/>
                <w:sz w:val="20"/>
                <w:szCs w:val="20"/>
              </w:rPr>
            </w:pPr>
            <w:r w:rsidRPr="00F00BC5">
              <w:rPr>
                <w:rFonts w:asciiTheme="majorBidi" w:hAnsiTheme="majorBidi" w:cstheme="majorBidi"/>
                <w:sz w:val="20"/>
                <w:szCs w:val="20"/>
              </w:rPr>
              <w:t>General Revision</w:t>
            </w:r>
          </w:p>
        </w:tc>
      </w:tr>
    </w:tbl>
    <w:p w:rsidR="00B034FE" w:rsidRPr="00EA01E2" w:rsidRDefault="00B034FE" w:rsidP="00B034FE">
      <w:pPr>
        <w:autoSpaceDE w:val="0"/>
        <w:autoSpaceDN w:val="0"/>
        <w:adjustRightInd w:val="0"/>
        <w:spacing w:after="0" w:line="240" w:lineRule="auto"/>
        <w:rPr>
          <w:rFonts w:asciiTheme="majorBidi" w:hAnsiTheme="majorBidi" w:cstheme="majorBidi"/>
          <w:b/>
          <w:bCs/>
        </w:rPr>
      </w:pPr>
      <w:r w:rsidRPr="00EA01E2">
        <w:rPr>
          <w:rFonts w:asciiTheme="majorBidi" w:hAnsiTheme="majorBidi" w:cstheme="majorBidi"/>
          <w:b/>
          <w:bCs/>
        </w:rPr>
        <w:t>4– Teaching and learning methods</w:t>
      </w:r>
    </w:p>
    <w:p w:rsidR="00B034FE" w:rsidRPr="004E68C8" w:rsidRDefault="00B034FE" w:rsidP="004E68C8">
      <w:pPr>
        <w:autoSpaceDE w:val="0"/>
        <w:autoSpaceDN w:val="0"/>
        <w:adjustRightInd w:val="0"/>
        <w:spacing w:after="0" w:line="192" w:lineRule="auto"/>
        <w:rPr>
          <w:rFonts w:asciiTheme="majorBidi" w:hAnsiTheme="majorBidi" w:cstheme="majorBidi"/>
          <w:sz w:val="21"/>
          <w:szCs w:val="21"/>
        </w:rPr>
      </w:pPr>
      <w:r w:rsidRPr="004E68C8">
        <w:rPr>
          <w:rFonts w:asciiTheme="majorBidi" w:hAnsiTheme="majorBidi" w:cstheme="majorBidi"/>
          <w:sz w:val="21"/>
          <w:szCs w:val="21"/>
        </w:rPr>
        <w:t>4.1- Lectures</w:t>
      </w:r>
    </w:p>
    <w:p w:rsidR="00B034FE" w:rsidRPr="004E68C8" w:rsidRDefault="00B034FE" w:rsidP="004E68C8">
      <w:pPr>
        <w:autoSpaceDE w:val="0"/>
        <w:autoSpaceDN w:val="0"/>
        <w:adjustRightInd w:val="0"/>
        <w:spacing w:after="0" w:line="192" w:lineRule="auto"/>
        <w:rPr>
          <w:rFonts w:asciiTheme="majorBidi" w:hAnsiTheme="majorBidi" w:cstheme="majorBidi"/>
          <w:sz w:val="21"/>
          <w:szCs w:val="21"/>
        </w:rPr>
      </w:pPr>
      <w:r w:rsidRPr="004E68C8">
        <w:rPr>
          <w:rFonts w:asciiTheme="majorBidi" w:hAnsiTheme="majorBidi" w:cstheme="majorBidi"/>
          <w:sz w:val="21"/>
          <w:szCs w:val="21"/>
        </w:rPr>
        <w:t>4.2-Assignments</w:t>
      </w:r>
    </w:p>
    <w:p w:rsidR="00B034FE" w:rsidRPr="004E68C8" w:rsidRDefault="00B034FE" w:rsidP="004E68C8">
      <w:pPr>
        <w:autoSpaceDE w:val="0"/>
        <w:autoSpaceDN w:val="0"/>
        <w:adjustRightInd w:val="0"/>
        <w:spacing w:after="0" w:line="192" w:lineRule="auto"/>
        <w:rPr>
          <w:rFonts w:asciiTheme="majorBidi" w:hAnsiTheme="majorBidi" w:cstheme="majorBidi"/>
          <w:sz w:val="21"/>
          <w:szCs w:val="21"/>
        </w:rPr>
      </w:pPr>
      <w:r w:rsidRPr="004E68C8">
        <w:rPr>
          <w:rFonts w:asciiTheme="majorBidi" w:hAnsiTheme="majorBidi" w:cstheme="majorBidi"/>
          <w:sz w:val="21"/>
          <w:szCs w:val="21"/>
        </w:rPr>
        <w:t xml:space="preserve">4.3-Tutorials and written case-solving exercise. </w:t>
      </w:r>
    </w:p>
    <w:p w:rsidR="00B034FE" w:rsidRPr="004E68C8" w:rsidRDefault="00B034FE" w:rsidP="004E68C8">
      <w:pPr>
        <w:autoSpaceDE w:val="0"/>
        <w:autoSpaceDN w:val="0"/>
        <w:adjustRightInd w:val="0"/>
        <w:spacing w:after="0" w:line="192" w:lineRule="auto"/>
        <w:rPr>
          <w:rFonts w:asciiTheme="majorBidi" w:hAnsiTheme="majorBidi" w:cstheme="majorBidi"/>
          <w:sz w:val="21"/>
          <w:szCs w:val="21"/>
        </w:rPr>
      </w:pPr>
      <w:r w:rsidRPr="004E68C8">
        <w:rPr>
          <w:rFonts w:asciiTheme="majorBidi" w:hAnsiTheme="majorBidi" w:cstheme="majorBidi"/>
          <w:sz w:val="21"/>
          <w:szCs w:val="21"/>
        </w:rPr>
        <w:t>4.4-Excursions</w:t>
      </w:r>
    </w:p>
    <w:p w:rsidR="00B034FE" w:rsidRPr="004E68C8" w:rsidRDefault="00B034FE" w:rsidP="004E68C8">
      <w:pPr>
        <w:autoSpaceDE w:val="0"/>
        <w:autoSpaceDN w:val="0"/>
        <w:adjustRightInd w:val="0"/>
        <w:spacing w:after="0" w:line="192" w:lineRule="auto"/>
        <w:rPr>
          <w:rFonts w:asciiTheme="majorBidi" w:hAnsiTheme="majorBidi" w:cstheme="majorBidi"/>
          <w:sz w:val="21"/>
          <w:szCs w:val="21"/>
        </w:rPr>
      </w:pPr>
      <w:r w:rsidRPr="004E68C8">
        <w:rPr>
          <w:rFonts w:asciiTheme="majorBidi" w:hAnsiTheme="majorBidi" w:cstheme="majorBidi"/>
          <w:sz w:val="21"/>
          <w:szCs w:val="21"/>
        </w:rPr>
        <w:t xml:space="preserve">4.5-Practical,Laboratory and </w:t>
      </w:r>
      <w:r w:rsidR="00F12544" w:rsidRPr="004E68C8">
        <w:rPr>
          <w:rFonts w:asciiTheme="majorBidi" w:hAnsiTheme="majorBidi" w:cstheme="majorBidi"/>
          <w:sz w:val="21"/>
          <w:szCs w:val="21"/>
        </w:rPr>
        <w:t>field</w:t>
      </w:r>
      <w:r w:rsidRPr="004E68C8">
        <w:rPr>
          <w:rFonts w:asciiTheme="majorBidi" w:hAnsiTheme="majorBidi" w:cstheme="majorBidi"/>
          <w:sz w:val="21"/>
          <w:szCs w:val="21"/>
        </w:rPr>
        <w:t xml:space="preserve"> work</w:t>
      </w:r>
    </w:p>
    <w:p w:rsidR="00B034FE" w:rsidRPr="004E68C8" w:rsidRDefault="00B034FE" w:rsidP="00B034FE">
      <w:pPr>
        <w:autoSpaceDE w:val="0"/>
        <w:autoSpaceDN w:val="0"/>
        <w:adjustRightInd w:val="0"/>
        <w:spacing w:after="0" w:line="240" w:lineRule="auto"/>
        <w:rPr>
          <w:rFonts w:asciiTheme="majorBidi" w:hAnsiTheme="majorBidi" w:cstheme="majorBidi"/>
          <w:b/>
          <w:bCs/>
        </w:rPr>
      </w:pPr>
      <w:r w:rsidRPr="004E68C8">
        <w:rPr>
          <w:rFonts w:asciiTheme="majorBidi" w:hAnsiTheme="majorBidi" w:cstheme="majorBidi"/>
          <w:b/>
          <w:bCs/>
        </w:rPr>
        <w:t>5- Student assessment methods</w:t>
      </w:r>
    </w:p>
    <w:p w:rsidR="00B034FE" w:rsidRPr="004E68C8" w:rsidRDefault="00B034FE" w:rsidP="00B034FE">
      <w:pPr>
        <w:autoSpaceDE w:val="0"/>
        <w:autoSpaceDN w:val="0"/>
        <w:adjustRightInd w:val="0"/>
        <w:spacing w:after="0" w:line="240" w:lineRule="auto"/>
        <w:rPr>
          <w:rFonts w:asciiTheme="majorBidi" w:hAnsiTheme="majorBidi" w:cstheme="majorBidi"/>
        </w:rPr>
      </w:pPr>
      <w:r w:rsidRPr="004E68C8">
        <w:rPr>
          <w:rFonts w:asciiTheme="majorBidi" w:hAnsiTheme="majorBidi" w:cstheme="majorBidi"/>
        </w:rPr>
        <w:t xml:space="preserve">5.1:Semester performance </w:t>
      </w:r>
      <w:r w:rsidRPr="004E68C8">
        <w:rPr>
          <w:rFonts w:asciiTheme="majorBidi" w:hAnsiTheme="majorBidi" w:cstheme="majorBidi"/>
        </w:rPr>
        <w:tab/>
        <w:t xml:space="preserve">            </w:t>
      </w:r>
      <w:r w:rsidRPr="004E68C8">
        <w:rPr>
          <w:rFonts w:asciiTheme="majorBidi" w:hAnsiTheme="majorBidi" w:cstheme="majorBidi"/>
          <w:sz w:val="20"/>
          <w:szCs w:val="20"/>
        </w:rPr>
        <w:t>to assess, understanding and skills</w:t>
      </w:r>
    </w:p>
    <w:p w:rsidR="00B034FE" w:rsidRPr="004E68C8" w:rsidRDefault="00B034FE" w:rsidP="00B034FE">
      <w:pPr>
        <w:autoSpaceDE w:val="0"/>
        <w:autoSpaceDN w:val="0"/>
        <w:adjustRightInd w:val="0"/>
        <w:spacing w:after="0" w:line="240" w:lineRule="auto"/>
        <w:rPr>
          <w:rFonts w:asciiTheme="majorBidi" w:hAnsiTheme="majorBidi" w:cstheme="majorBidi"/>
        </w:rPr>
      </w:pPr>
      <w:r w:rsidRPr="004E68C8">
        <w:rPr>
          <w:rFonts w:asciiTheme="majorBidi" w:hAnsiTheme="majorBidi" w:cstheme="majorBidi"/>
        </w:rPr>
        <w:t>5.2 :Follow-up and Practical exams</w:t>
      </w:r>
      <w:r w:rsidRPr="004E68C8">
        <w:rPr>
          <w:rFonts w:asciiTheme="majorBidi" w:hAnsiTheme="majorBidi" w:cstheme="majorBidi"/>
        </w:rPr>
        <w:tab/>
        <w:t xml:space="preserve"> to assess knowledge and practical skills </w:t>
      </w:r>
    </w:p>
    <w:p w:rsidR="00B034FE" w:rsidRPr="004E68C8" w:rsidRDefault="00B034FE" w:rsidP="00B034FE">
      <w:pPr>
        <w:autoSpaceDE w:val="0"/>
        <w:autoSpaceDN w:val="0"/>
        <w:adjustRightInd w:val="0"/>
        <w:spacing w:after="0" w:line="240" w:lineRule="auto"/>
        <w:rPr>
          <w:rFonts w:asciiTheme="majorBidi" w:hAnsiTheme="majorBidi" w:cstheme="majorBidi"/>
          <w:sz w:val="20"/>
          <w:szCs w:val="20"/>
        </w:rPr>
      </w:pPr>
      <w:r w:rsidRPr="004E68C8">
        <w:rPr>
          <w:rFonts w:asciiTheme="majorBidi" w:hAnsiTheme="majorBidi" w:cstheme="majorBidi"/>
        </w:rPr>
        <w:t>5.3: Oral exam</w:t>
      </w:r>
      <w:r w:rsidRPr="004E68C8">
        <w:rPr>
          <w:rFonts w:asciiTheme="majorBidi" w:hAnsiTheme="majorBidi" w:cstheme="majorBidi"/>
        </w:rPr>
        <w:tab/>
        <w:t xml:space="preserve">                         </w:t>
      </w:r>
      <w:r w:rsidRPr="004E68C8">
        <w:rPr>
          <w:rFonts w:asciiTheme="majorBidi" w:hAnsiTheme="majorBidi" w:cstheme="majorBidi"/>
          <w:sz w:val="20"/>
          <w:szCs w:val="20"/>
        </w:rPr>
        <w:t>to assess intellectual , and transferable skills</w:t>
      </w:r>
    </w:p>
    <w:p w:rsidR="00D60E91" w:rsidRDefault="00B034FE" w:rsidP="00B034FE">
      <w:pPr>
        <w:autoSpaceDE w:val="0"/>
        <w:autoSpaceDN w:val="0"/>
        <w:adjustRightInd w:val="0"/>
        <w:spacing w:after="0" w:line="240" w:lineRule="auto"/>
        <w:rPr>
          <w:rFonts w:ascii="Arial" w:hAnsi="Arial"/>
          <w:b/>
          <w:bCs/>
          <w:sz w:val="20"/>
          <w:szCs w:val="20"/>
        </w:rPr>
      </w:pPr>
      <w:r w:rsidRPr="004E68C8">
        <w:rPr>
          <w:rFonts w:asciiTheme="majorBidi" w:hAnsiTheme="majorBidi" w:cstheme="majorBidi"/>
        </w:rPr>
        <w:t>5.4 Final exam</w:t>
      </w:r>
      <w:r w:rsidRPr="004E68C8">
        <w:rPr>
          <w:rFonts w:asciiTheme="majorBidi" w:hAnsiTheme="majorBidi" w:cstheme="majorBidi"/>
        </w:rPr>
        <w:tab/>
      </w:r>
      <w:r w:rsidRPr="004E68C8">
        <w:rPr>
          <w:rFonts w:asciiTheme="majorBidi" w:hAnsiTheme="majorBidi" w:cstheme="majorBidi"/>
        </w:rPr>
        <w:tab/>
      </w:r>
      <w:r w:rsidRPr="004E68C8">
        <w:rPr>
          <w:rFonts w:asciiTheme="majorBidi" w:hAnsiTheme="majorBidi" w:cstheme="majorBidi"/>
          <w:sz w:val="20"/>
          <w:szCs w:val="20"/>
        </w:rPr>
        <w:t xml:space="preserve">         to assess comprehension and intellectual skills</w:t>
      </w:r>
      <w:r w:rsidRPr="00A079BE">
        <w:rPr>
          <w:rFonts w:ascii="Arial" w:hAnsi="Arial"/>
          <w:b/>
          <w:bCs/>
          <w:sz w:val="20"/>
          <w:szCs w:val="20"/>
        </w:rPr>
        <w:t xml:space="preserve"> </w:t>
      </w:r>
    </w:p>
    <w:p w:rsidR="00B034FE" w:rsidRDefault="00B034FE" w:rsidP="00B034FE">
      <w:pPr>
        <w:autoSpaceDE w:val="0"/>
        <w:autoSpaceDN w:val="0"/>
        <w:adjustRightInd w:val="0"/>
        <w:spacing w:after="0" w:line="240" w:lineRule="auto"/>
        <w:rPr>
          <w:rFonts w:ascii="Arial" w:hAnsi="Arial"/>
          <w:b/>
          <w:bCs/>
        </w:rPr>
      </w:pPr>
      <w:r>
        <w:rPr>
          <w:rFonts w:ascii="Arial" w:hAnsi="Arial"/>
          <w:b/>
          <w:bCs/>
        </w:rPr>
        <w:t>Assessment schedule</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Assessment 1 Semester performance exams</w:t>
      </w:r>
      <w:r w:rsidRPr="004E68C8">
        <w:rPr>
          <w:rFonts w:asciiTheme="majorBidi" w:hAnsiTheme="majorBidi" w:cstheme="majorBidi"/>
          <w:sz w:val="21"/>
          <w:szCs w:val="21"/>
        </w:rPr>
        <w:tab/>
        <w:t>Weeks 8</w:t>
      </w:r>
      <w:r w:rsidRPr="004E68C8">
        <w:rPr>
          <w:rFonts w:asciiTheme="majorBidi" w:hAnsiTheme="majorBidi" w:cstheme="majorBidi"/>
          <w:sz w:val="21"/>
          <w:szCs w:val="21"/>
          <w:vertAlign w:val="superscript"/>
        </w:rPr>
        <w:t>th</w:t>
      </w:r>
      <w:r w:rsidRPr="004E68C8">
        <w:rPr>
          <w:rFonts w:asciiTheme="majorBidi" w:hAnsiTheme="majorBidi" w:cstheme="majorBidi"/>
          <w:sz w:val="21"/>
          <w:szCs w:val="21"/>
        </w:rPr>
        <w:t xml:space="preserve"> and 12</w:t>
      </w:r>
      <w:r w:rsidRPr="004E68C8">
        <w:rPr>
          <w:rFonts w:asciiTheme="majorBidi" w:hAnsiTheme="majorBidi" w:cstheme="majorBidi"/>
          <w:sz w:val="21"/>
          <w:szCs w:val="21"/>
          <w:vertAlign w:val="superscript"/>
        </w:rPr>
        <w:t>th</w:t>
      </w:r>
      <w:r w:rsidRPr="004E68C8">
        <w:rPr>
          <w:rFonts w:asciiTheme="majorBidi" w:hAnsiTheme="majorBidi" w:cstheme="majorBidi"/>
          <w:sz w:val="21"/>
          <w:szCs w:val="21"/>
        </w:rPr>
        <w:t>.</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Assessment 2 Practical exam</w:t>
      </w:r>
      <w:r w:rsidRPr="004E68C8">
        <w:rPr>
          <w:rFonts w:asciiTheme="majorBidi" w:hAnsiTheme="majorBidi" w:cstheme="majorBidi"/>
          <w:sz w:val="21"/>
          <w:szCs w:val="21"/>
        </w:rPr>
        <w:tab/>
        <w:t xml:space="preserve">                        Week 15</w:t>
      </w:r>
      <w:r w:rsidRPr="004E68C8">
        <w:rPr>
          <w:rFonts w:asciiTheme="majorBidi" w:hAnsiTheme="majorBidi" w:cstheme="majorBidi"/>
          <w:sz w:val="21"/>
          <w:szCs w:val="21"/>
          <w:vertAlign w:val="superscript"/>
        </w:rPr>
        <w:t>th</w:t>
      </w:r>
      <w:r w:rsidRPr="004E68C8">
        <w:rPr>
          <w:rFonts w:asciiTheme="majorBidi" w:hAnsiTheme="majorBidi" w:cstheme="majorBidi"/>
          <w:sz w:val="21"/>
          <w:szCs w:val="21"/>
        </w:rPr>
        <w:t>.</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Assessment 3 Oral exam</w:t>
      </w:r>
      <w:r w:rsidRPr="004E68C8">
        <w:rPr>
          <w:rFonts w:asciiTheme="majorBidi" w:hAnsiTheme="majorBidi" w:cstheme="majorBidi"/>
          <w:sz w:val="21"/>
          <w:szCs w:val="21"/>
        </w:rPr>
        <w:tab/>
      </w:r>
      <w:r w:rsidRPr="004E68C8">
        <w:rPr>
          <w:rFonts w:asciiTheme="majorBidi" w:hAnsiTheme="majorBidi" w:cstheme="majorBidi"/>
          <w:sz w:val="21"/>
          <w:szCs w:val="21"/>
        </w:rPr>
        <w:tab/>
        <w:t xml:space="preserve">                        Week 15</w:t>
      </w:r>
      <w:r w:rsidRPr="004E68C8">
        <w:rPr>
          <w:rFonts w:asciiTheme="majorBidi" w:hAnsiTheme="majorBidi" w:cstheme="majorBidi"/>
          <w:sz w:val="21"/>
          <w:szCs w:val="21"/>
          <w:vertAlign w:val="superscript"/>
        </w:rPr>
        <w:t>th</w:t>
      </w:r>
      <w:r w:rsidRPr="004E68C8">
        <w:rPr>
          <w:rFonts w:asciiTheme="majorBidi" w:hAnsiTheme="majorBidi" w:cstheme="majorBidi"/>
          <w:sz w:val="21"/>
          <w:szCs w:val="21"/>
        </w:rPr>
        <w:t>.</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Assessment 4 Semester Terminal                             Week 16</w:t>
      </w:r>
      <w:r w:rsidRPr="004E68C8">
        <w:rPr>
          <w:rFonts w:asciiTheme="majorBidi" w:hAnsiTheme="majorBidi" w:cstheme="majorBidi"/>
          <w:sz w:val="21"/>
          <w:szCs w:val="21"/>
          <w:vertAlign w:val="superscript"/>
        </w:rPr>
        <w:t>th</w:t>
      </w:r>
      <w:r w:rsidRPr="004E68C8">
        <w:rPr>
          <w:rFonts w:asciiTheme="majorBidi" w:hAnsiTheme="majorBidi" w:cstheme="majorBidi"/>
          <w:sz w:val="21"/>
          <w:szCs w:val="21"/>
        </w:rPr>
        <w:t>.</w:t>
      </w:r>
    </w:p>
    <w:p w:rsidR="00B034FE" w:rsidRPr="004E68C8" w:rsidRDefault="00B034FE" w:rsidP="00B034FE">
      <w:pPr>
        <w:autoSpaceDE w:val="0"/>
        <w:autoSpaceDN w:val="0"/>
        <w:adjustRightInd w:val="0"/>
        <w:spacing w:after="0" w:line="240" w:lineRule="auto"/>
        <w:rPr>
          <w:rFonts w:asciiTheme="majorBidi" w:hAnsiTheme="majorBidi" w:cstheme="majorBidi"/>
          <w:b/>
          <w:bCs/>
          <w:sz w:val="21"/>
          <w:szCs w:val="21"/>
        </w:rPr>
      </w:pPr>
      <w:r w:rsidRPr="004E68C8">
        <w:rPr>
          <w:rFonts w:asciiTheme="majorBidi" w:hAnsiTheme="majorBidi" w:cstheme="majorBidi"/>
          <w:b/>
          <w:bCs/>
          <w:sz w:val="21"/>
          <w:szCs w:val="21"/>
        </w:rPr>
        <w:t>Weighing of assessments</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Follow-up &amp; Practical exams      30% (follow-up, Mid-term and practical)</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 xml:space="preserve">Oral exam.                                </w:t>
      </w:r>
      <w:r w:rsidR="00CD0F40">
        <w:rPr>
          <w:rFonts w:asciiTheme="majorBidi" w:hAnsiTheme="majorBidi" w:cstheme="majorBidi"/>
          <w:sz w:val="21"/>
          <w:szCs w:val="21"/>
        </w:rPr>
        <w:t xml:space="preserve"> </w:t>
      </w:r>
      <w:r w:rsidRPr="004E68C8">
        <w:rPr>
          <w:rFonts w:asciiTheme="majorBidi" w:hAnsiTheme="majorBidi" w:cstheme="majorBidi"/>
          <w:sz w:val="21"/>
          <w:szCs w:val="21"/>
        </w:rPr>
        <w:t xml:space="preserve">   10 %</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 xml:space="preserve">Semester Terminal Exam        </w:t>
      </w:r>
      <w:r w:rsidR="002564D1">
        <w:rPr>
          <w:rFonts w:asciiTheme="majorBidi" w:hAnsiTheme="majorBidi" w:cstheme="majorBidi"/>
          <w:sz w:val="21"/>
          <w:szCs w:val="21"/>
        </w:rPr>
        <w:t xml:space="preserve">   </w:t>
      </w:r>
      <w:r w:rsidRPr="004E68C8">
        <w:rPr>
          <w:rFonts w:asciiTheme="majorBidi" w:hAnsiTheme="majorBidi" w:cstheme="majorBidi"/>
          <w:sz w:val="21"/>
          <w:szCs w:val="21"/>
        </w:rPr>
        <w:t xml:space="preserve">  60%</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 xml:space="preserve">Total                                       </w:t>
      </w:r>
      <w:r w:rsidR="002564D1">
        <w:rPr>
          <w:rFonts w:asciiTheme="majorBidi" w:hAnsiTheme="majorBidi" w:cstheme="majorBidi"/>
          <w:sz w:val="21"/>
          <w:szCs w:val="21"/>
        </w:rPr>
        <w:t xml:space="preserve">   </w:t>
      </w:r>
      <w:r w:rsidRPr="004E68C8">
        <w:rPr>
          <w:rFonts w:asciiTheme="majorBidi" w:hAnsiTheme="majorBidi" w:cstheme="majorBidi"/>
          <w:sz w:val="21"/>
          <w:szCs w:val="21"/>
        </w:rPr>
        <w:t xml:space="preserve">  100%</w:t>
      </w:r>
    </w:p>
    <w:p w:rsidR="00B034FE" w:rsidRPr="004E68C8" w:rsidRDefault="00B034FE" w:rsidP="00B034FE">
      <w:pPr>
        <w:autoSpaceDE w:val="0"/>
        <w:autoSpaceDN w:val="0"/>
        <w:adjustRightInd w:val="0"/>
        <w:spacing w:after="0" w:line="240" w:lineRule="auto"/>
        <w:rPr>
          <w:rFonts w:asciiTheme="majorBidi" w:hAnsiTheme="majorBidi" w:cstheme="majorBidi"/>
          <w:b/>
          <w:bCs/>
          <w:sz w:val="21"/>
          <w:szCs w:val="21"/>
          <w:u w:val="single"/>
        </w:rPr>
      </w:pPr>
      <w:r w:rsidRPr="004E68C8">
        <w:rPr>
          <w:rFonts w:asciiTheme="majorBidi" w:hAnsiTheme="majorBidi" w:cstheme="majorBidi"/>
          <w:b/>
          <w:bCs/>
          <w:sz w:val="21"/>
          <w:szCs w:val="21"/>
          <w:u w:val="single"/>
        </w:rPr>
        <w:t xml:space="preserve">Any formative-only assessment(s) to be described </w:t>
      </w:r>
    </w:p>
    <w:p w:rsidR="00B034FE" w:rsidRPr="004E68C8" w:rsidRDefault="00B034FE" w:rsidP="00B034FE">
      <w:pPr>
        <w:autoSpaceDE w:val="0"/>
        <w:autoSpaceDN w:val="0"/>
        <w:adjustRightInd w:val="0"/>
        <w:spacing w:after="0" w:line="240" w:lineRule="auto"/>
        <w:rPr>
          <w:rFonts w:asciiTheme="majorBidi" w:hAnsiTheme="majorBidi" w:cstheme="majorBidi"/>
          <w:b/>
          <w:bCs/>
          <w:sz w:val="21"/>
          <w:szCs w:val="21"/>
        </w:rPr>
      </w:pPr>
      <w:r w:rsidRPr="004E68C8">
        <w:rPr>
          <w:rFonts w:asciiTheme="majorBidi" w:hAnsiTheme="majorBidi" w:cstheme="majorBidi"/>
          <w:b/>
          <w:bCs/>
          <w:sz w:val="21"/>
          <w:szCs w:val="21"/>
        </w:rPr>
        <w:t>6- List of references</w:t>
      </w:r>
    </w:p>
    <w:p w:rsidR="00B034FE" w:rsidRPr="004E68C8" w:rsidRDefault="00B034FE" w:rsidP="00B034FE">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6.1- Course notes: Specialized notes and paragraphs by teaching staff.</w:t>
      </w:r>
    </w:p>
    <w:p w:rsidR="00B034FE" w:rsidRPr="004E68C8" w:rsidRDefault="00B034FE" w:rsidP="004E68C8">
      <w:pPr>
        <w:spacing w:after="0" w:line="240" w:lineRule="auto"/>
        <w:jc w:val="lowKashida"/>
        <w:rPr>
          <w:rFonts w:asciiTheme="majorBidi" w:hAnsiTheme="majorBidi" w:cstheme="majorBidi"/>
          <w:spacing w:val="-4"/>
          <w:sz w:val="21"/>
          <w:szCs w:val="21"/>
          <w:lang w:bidi="ar-EG"/>
        </w:rPr>
      </w:pPr>
      <w:r w:rsidRPr="004E68C8">
        <w:rPr>
          <w:rFonts w:asciiTheme="majorBidi" w:hAnsiTheme="majorBidi" w:cstheme="majorBidi"/>
          <w:sz w:val="21"/>
          <w:szCs w:val="21"/>
        </w:rPr>
        <w:t>6.2-Text books:</w:t>
      </w:r>
      <w:r w:rsidRPr="004E68C8">
        <w:rPr>
          <w:rFonts w:asciiTheme="majorBidi" w:hAnsiTheme="majorBidi" w:cstheme="majorBidi"/>
          <w:b/>
          <w:bCs/>
          <w:spacing w:val="-4"/>
          <w:sz w:val="21"/>
          <w:szCs w:val="21"/>
          <w:lang w:bidi="ar-EG"/>
        </w:rPr>
        <w:t xml:space="preserve"> </w:t>
      </w:r>
      <w:r w:rsidR="004E68C8" w:rsidRPr="004E68C8">
        <w:rPr>
          <w:rFonts w:asciiTheme="majorBidi" w:hAnsiTheme="majorBidi" w:cstheme="majorBidi"/>
          <w:b/>
          <w:bCs/>
          <w:spacing w:val="-4"/>
          <w:sz w:val="21"/>
          <w:szCs w:val="21"/>
          <w:lang w:bidi="ar-EG"/>
        </w:rPr>
        <w:t>Barnhisel,R.I., Daniels,W.L. and Darmody,R.G. 2000</w:t>
      </w:r>
      <w:r w:rsidRPr="004E68C8">
        <w:rPr>
          <w:rFonts w:asciiTheme="majorBidi" w:hAnsiTheme="majorBidi" w:cstheme="majorBidi"/>
          <w:b/>
          <w:bCs/>
          <w:spacing w:val="-4"/>
          <w:sz w:val="21"/>
          <w:szCs w:val="21"/>
          <w:lang w:bidi="ar-EG"/>
        </w:rPr>
        <w:t>.</w:t>
      </w:r>
      <w:r w:rsidRPr="004E68C8">
        <w:rPr>
          <w:rFonts w:asciiTheme="majorBidi" w:hAnsiTheme="majorBidi" w:cstheme="majorBidi"/>
          <w:spacing w:val="-4"/>
          <w:sz w:val="21"/>
          <w:szCs w:val="21"/>
          <w:lang w:bidi="ar-EG"/>
        </w:rPr>
        <w:t xml:space="preserve"> </w:t>
      </w:r>
      <w:r w:rsidR="004E68C8" w:rsidRPr="004E68C8">
        <w:rPr>
          <w:rFonts w:asciiTheme="majorBidi" w:hAnsiTheme="majorBidi" w:cstheme="majorBidi"/>
          <w:spacing w:val="-4"/>
          <w:sz w:val="21"/>
          <w:szCs w:val="21"/>
          <w:lang w:bidi="ar-EG"/>
        </w:rPr>
        <w:t>Reclamation of drastically disturbed lands. Agronomy Series:No 41, Amer. Soc. Agronomy, WI,USA.</w:t>
      </w:r>
      <w:r w:rsidRPr="004E68C8">
        <w:rPr>
          <w:rFonts w:asciiTheme="majorBidi" w:hAnsiTheme="majorBidi" w:cstheme="majorBidi"/>
          <w:spacing w:val="-4"/>
          <w:sz w:val="21"/>
          <w:szCs w:val="21"/>
          <w:lang w:bidi="ar-EG"/>
        </w:rPr>
        <w:t xml:space="preserve"> </w:t>
      </w:r>
    </w:p>
    <w:p w:rsidR="00B034FE" w:rsidRDefault="00B034FE" w:rsidP="00B034FE">
      <w:pPr>
        <w:pStyle w:val="ListParagraph"/>
        <w:bidi w:val="0"/>
        <w:spacing w:after="0" w:line="240" w:lineRule="auto"/>
        <w:ind w:left="0"/>
        <w:jc w:val="lowKashida"/>
        <w:rPr>
          <w:rFonts w:ascii="Arial" w:hAnsi="Arial"/>
          <w:b/>
          <w:bCs/>
        </w:rPr>
      </w:pPr>
      <w:r>
        <w:rPr>
          <w:rFonts w:ascii="Arial" w:hAnsi="Arial"/>
          <w:b/>
          <w:bCs/>
        </w:rPr>
        <w:lastRenderedPageBreak/>
        <w:t>7- Facilities required for teaching and learning</w:t>
      </w:r>
    </w:p>
    <w:tbl>
      <w:tblPr>
        <w:tblpPr w:leftFromText="180" w:rightFromText="180" w:vertAnchor="page" w:horzAnchor="margin" w:tblpY="306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443"/>
        <w:gridCol w:w="460"/>
        <w:gridCol w:w="464"/>
        <w:gridCol w:w="450"/>
        <w:gridCol w:w="447"/>
        <w:gridCol w:w="447"/>
        <w:gridCol w:w="447"/>
        <w:gridCol w:w="10"/>
        <w:gridCol w:w="483"/>
        <w:gridCol w:w="494"/>
        <w:gridCol w:w="483"/>
        <w:gridCol w:w="450"/>
        <w:gridCol w:w="450"/>
        <w:gridCol w:w="433"/>
        <w:gridCol w:w="450"/>
        <w:gridCol w:w="1634"/>
      </w:tblGrid>
      <w:tr w:rsidR="00E57FA3" w:rsidTr="00E57FA3">
        <w:trPr>
          <w:trHeight w:val="377"/>
        </w:trPr>
        <w:tc>
          <w:tcPr>
            <w:tcW w:w="8522" w:type="dxa"/>
            <w:gridSpan w:val="17"/>
            <w:tcBorders>
              <w:top w:val="single" w:sz="18" w:space="0" w:color="auto"/>
              <w:left w:val="single" w:sz="18" w:space="0" w:color="auto"/>
              <w:right w:val="single" w:sz="18" w:space="0" w:color="auto"/>
            </w:tcBorders>
          </w:tcPr>
          <w:p w:rsidR="00E57FA3" w:rsidRPr="00DF7634" w:rsidRDefault="00E57FA3" w:rsidP="004E68C8">
            <w:pPr>
              <w:autoSpaceDE w:val="0"/>
              <w:autoSpaceDN w:val="0"/>
              <w:bidi/>
              <w:adjustRightInd w:val="0"/>
              <w:spacing w:after="0" w:line="240" w:lineRule="auto"/>
              <w:jc w:val="center"/>
              <w:rPr>
                <w:rFonts w:asciiTheme="majorBidi" w:eastAsia="Calibri" w:hAnsiTheme="majorBidi" w:cstheme="majorBidi"/>
                <w:sz w:val="21"/>
                <w:szCs w:val="21"/>
                <w:lang w:bidi="ar-EG"/>
              </w:rPr>
            </w:pPr>
            <w:r w:rsidRPr="00DF7634">
              <w:rPr>
                <w:rFonts w:asciiTheme="majorBidi" w:hAnsiTheme="majorBidi" w:cstheme="majorBidi"/>
                <w:b/>
                <w:bCs/>
                <w:sz w:val="21"/>
                <w:szCs w:val="21"/>
                <w:lang w:bidi="ar-EG"/>
              </w:rPr>
              <w:t xml:space="preserve">Matrix   for </w:t>
            </w:r>
            <w:r w:rsidR="00DF7634" w:rsidRPr="00DF7634">
              <w:rPr>
                <w:rFonts w:asciiTheme="majorBidi" w:hAnsiTheme="majorBidi" w:cstheme="majorBidi"/>
                <w:b/>
                <w:bCs/>
                <w:sz w:val="21"/>
                <w:szCs w:val="21"/>
                <w:lang w:bidi="ar-EG"/>
              </w:rPr>
              <w:t>Desert &amp; Saline Soil Bio</w:t>
            </w:r>
            <w:r w:rsidR="004E68C8">
              <w:rPr>
                <w:rFonts w:asciiTheme="majorBidi" w:hAnsiTheme="majorBidi" w:cstheme="majorBidi"/>
                <w:b/>
                <w:bCs/>
                <w:sz w:val="21"/>
                <w:szCs w:val="21"/>
                <w:lang w:bidi="ar-EG"/>
              </w:rPr>
              <w:t>-reclamation</w:t>
            </w:r>
            <w:r w:rsidRPr="00DF7634">
              <w:rPr>
                <w:rFonts w:asciiTheme="majorBidi" w:hAnsiTheme="majorBidi" w:cstheme="majorBidi"/>
                <w:b/>
                <w:bCs/>
                <w:sz w:val="21"/>
                <w:szCs w:val="21"/>
                <w:lang w:bidi="ar-EG"/>
              </w:rPr>
              <w:t xml:space="preserve"> course   (Lecture Theoretical part)</w:t>
            </w:r>
          </w:p>
        </w:tc>
      </w:tr>
      <w:tr w:rsidR="00E57FA3" w:rsidTr="00E57FA3">
        <w:trPr>
          <w:trHeight w:val="241"/>
        </w:trPr>
        <w:tc>
          <w:tcPr>
            <w:tcW w:w="1844" w:type="dxa"/>
            <w:gridSpan w:val="4"/>
            <w:tcBorders>
              <w:top w:val="single" w:sz="18" w:space="0" w:color="auto"/>
              <w:left w:val="single" w:sz="18" w:space="0" w:color="auto"/>
              <w:right w:val="single" w:sz="18" w:space="0" w:color="auto"/>
            </w:tcBorders>
          </w:tcPr>
          <w:p w:rsidR="00E57FA3" w:rsidRPr="00920818" w:rsidRDefault="00E57FA3" w:rsidP="00DF7634">
            <w:pPr>
              <w:spacing w:line="240" w:lineRule="auto"/>
              <w:rPr>
                <w:rFonts w:eastAsia="Calibri"/>
                <w:lang w:bidi="ar-EG"/>
              </w:rPr>
            </w:pPr>
            <w:r w:rsidRPr="00920818">
              <w:rPr>
                <w:rFonts w:eastAsia="Calibri"/>
                <w:lang w:bidi="ar-EG"/>
              </w:rPr>
              <w:t>d</w:t>
            </w:r>
          </w:p>
        </w:tc>
        <w:tc>
          <w:tcPr>
            <w:tcW w:w="1801" w:type="dxa"/>
            <w:gridSpan w:val="5"/>
            <w:tcBorders>
              <w:top w:val="single" w:sz="18" w:space="0" w:color="auto"/>
              <w:left w:val="single" w:sz="18" w:space="0" w:color="auto"/>
              <w:bottom w:val="single" w:sz="12" w:space="0" w:color="auto"/>
              <w:right w:val="single" w:sz="18" w:space="0" w:color="auto"/>
            </w:tcBorders>
            <w:shd w:val="clear" w:color="auto" w:fill="auto"/>
          </w:tcPr>
          <w:p w:rsidR="00E57FA3" w:rsidRPr="00920818" w:rsidRDefault="00E57FA3" w:rsidP="00DF7634">
            <w:pPr>
              <w:spacing w:line="240" w:lineRule="auto"/>
              <w:rPr>
                <w:rFonts w:eastAsia="Calibri"/>
                <w:lang w:bidi="ar-EG"/>
              </w:rPr>
            </w:pPr>
            <w:r w:rsidRPr="00920818">
              <w:rPr>
                <w:rFonts w:eastAsia="Calibri"/>
                <w:lang w:bidi="ar-EG"/>
              </w:rPr>
              <w:t>c</w:t>
            </w:r>
          </w:p>
        </w:tc>
        <w:tc>
          <w:tcPr>
            <w:tcW w:w="1460" w:type="dxa"/>
            <w:gridSpan w:val="3"/>
            <w:tcBorders>
              <w:top w:val="single" w:sz="18" w:space="0" w:color="auto"/>
              <w:left w:val="single" w:sz="18" w:space="0" w:color="auto"/>
              <w:bottom w:val="single" w:sz="12" w:space="0" w:color="auto"/>
              <w:right w:val="single" w:sz="18" w:space="0" w:color="auto"/>
            </w:tcBorders>
            <w:shd w:val="clear" w:color="auto" w:fill="auto"/>
          </w:tcPr>
          <w:p w:rsidR="00E57FA3" w:rsidRPr="00920818" w:rsidRDefault="00E57FA3" w:rsidP="00DF7634">
            <w:pPr>
              <w:spacing w:line="240" w:lineRule="auto"/>
              <w:rPr>
                <w:rFonts w:eastAsia="Calibri"/>
                <w:lang w:bidi="ar-EG"/>
              </w:rPr>
            </w:pPr>
            <w:r w:rsidRPr="00920818">
              <w:rPr>
                <w:rFonts w:eastAsia="Calibri"/>
                <w:lang w:bidi="ar-EG"/>
              </w:rPr>
              <w:t>b</w:t>
            </w:r>
          </w:p>
        </w:tc>
        <w:tc>
          <w:tcPr>
            <w:tcW w:w="1783" w:type="dxa"/>
            <w:gridSpan w:val="4"/>
            <w:tcBorders>
              <w:top w:val="single" w:sz="18" w:space="0" w:color="auto"/>
              <w:left w:val="single" w:sz="18" w:space="0" w:color="auto"/>
              <w:bottom w:val="single" w:sz="12" w:space="0" w:color="auto"/>
              <w:right w:val="single" w:sz="18" w:space="0" w:color="auto"/>
            </w:tcBorders>
            <w:shd w:val="clear" w:color="auto" w:fill="auto"/>
          </w:tcPr>
          <w:p w:rsidR="00E57FA3" w:rsidRPr="00920818" w:rsidRDefault="00E57FA3" w:rsidP="00DF7634">
            <w:pPr>
              <w:spacing w:line="240" w:lineRule="auto"/>
              <w:rPr>
                <w:rFonts w:eastAsia="Calibri"/>
                <w:rtl/>
                <w:lang w:bidi="ar-EG"/>
              </w:rPr>
            </w:pPr>
            <w:r w:rsidRPr="00920818">
              <w:rPr>
                <w:rFonts w:eastAsia="Calibri"/>
                <w:lang w:bidi="ar-EG"/>
              </w:rPr>
              <w:t>a</w:t>
            </w:r>
          </w:p>
        </w:tc>
        <w:tc>
          <w:tcPr>
            <w:tcW w:w="1634" w:type="dxa"/>
            <w:vMerge w:val="restart"/>
            <w:tcBorders>
              <w:top w:val="single" w:sz="18" w:space="0" w:color="auto"/>
              <w:left w:val="single" w:sz="18" w:space="0" w:color="auto"/>
              <w:right w:val="single" w:sz="18" w:space="0" w:color="auto"/>
            </w:tcBorders>
            <w:shd w:val="clear" w:color="auto" w:fill="auto"/>
          </w:tcPr>
          <w:p w:rsidR="00E57FA3" w:rsidRPr="00920818" w:rsidRDefault="00E57FA3" w:rsidP="00E57FA3">
            <w:pPr>
              <w:spacing w:line="240" w:lineRule="auto"/>
              <w:jc w:val="center"/>
              <w:rPr>
                <w:rFonts w:eastAsia="Calibri"/>
                <w:lang w:bidi="ar-EG"/>
              </w:rPr>
            </w:pPr>
            <w:r w:rsidRPr="00920818">
              <w:rPr>
                <w:rFonts w:eastAsia="Calibri"/>
                <w:lang w:bidi="ar-EG"/>
              </w:rPr>
              <w:t>Lectures</w:t>
            </w:r>
          </w:p>
        </w:tc>
      </w:tr>
      <w:tr w:rsidR="00E57FA3" w:rsidTr="00E57FA3">
        <w:trPr>
          <w:trHeight w:val="272"/>
        </w:trPr>
        <w:tc>
          <w:tcPr>
            <w:tcW w:w="477" w:type="dxa"/>
            <w:tcBorders>
              <w:top w:val="single" w:sz="12" w:space="0" w:color="auto"/>
              <w:left w:val="single" w:sz="18" w:space="0" w:color="auto"/>
            </w:tcBorders>
            <w:shd w:val="clear" w:color="auto" w:fill="auto"/>
          </w:tcPr>
          <w:p w:rsidR="00E57FA3" w:rsidRPr="001462DF" w:rsidRDefault="00E57FA3" w:rsidP="00DF7634">
            <w:pPr>
              <w:spacing w:before="100" w:beforeAutospacing="1" w:after="100" w:afterAutospacing="1" w:line="240" w:lineRule="auto"/>
              <w:jc w:val="center"/>
              <w:rPr>
                <w:rFonts w:eastAsia="Calibri" w:cs="Calibri"/>
                <w:sz w:val="18"/>
                <w:szCs w:val="18"/>
                <w:lang w:bidi="ar-EG"/>
              </w:rPr>
            </w:pPr>
            <w:r w:rsidRPr="001462DF">
              <w:rPr>
                <w:rFonts w:eastAsia="Calibri" w:cs="Calibri"/>
                <w:sz w:val="18"/>
                <w:szCs w:val="18"/>
                <w:lang w:bidi="ar-EG"/>
              </w:rPr>
              <w:t>D4</w:t>
            </w:r>
          </w:p>
        </w:tc>
        <w:tc>
          <w:tcPr>
            <w:tcW w:w="443" w:type="dxa"/>
            <w:tcBorders>
              <w:top w:val="single" w:sz="12" w:space="0" w:color="auto"/>
            </w:tcBorders>
          </w:tcPr>
          <w:p w:rsidR="00E57FA3" w:rsidRPr="001462DF" w:rsidRDefault="00E57FA3" w:rsidP="00DF7634">
            <w:pPr>
              <w:spacing w:before="100" w:beforeAutospacing="1" w:after="100" w:afterAutospacing="1" w:line="240" w:lineRule="auto"/>
              <w:jc w:val="center"/>
              <w:rPr>
                <w:rFonts w:eastAsia="Calibri" w:cs="Calibri"/>
                <w:sz w:val="18"/>
                <w:szCs w:val="18"/>
                <w:lang w:bidi="ar-EG"/>
              </w:rPr>
            </w:pPr>
            <w:r w:rsidRPr="001462DF">
              <w:rPr>
                <w:rFonts w:eastAsia="Calibri" w:cs="Calibri"/>
                <w:sz w:val="18"/>
                <w:szCs w:val="18"/>
                <w:lang w:bidi="ar-EG"/>
              </w:rPr>
              <w:t>d3</w:t>
            </w:r>
          </w:p>
        </w:tc>
        <w:tc>
          <w:tcPr>
            <w:tcW w:w="460" w:type="dxa"/>
            <w:tcBorders>
              <w:top w:val="single" w:sz="12" w:space="0" w:color="auto"/>
            </w:tcBorders>
            <w:shd w:val="clear" w:color="auto" w:fill="auto"/>
          </w:tcPr>
          <w:p w:rsidR="00E57FA3" w:rsidRPr="001462DF" w:rsidRDefault="00E57FA3" w:rsidP="00DF7634">
            <w:pPr>
              <w:spacing w:before="100" w:beforeAutospacing="1" w:after="100" w:afterAutospacing="1" w:line="240" w:lineRule="auto"/>
              <w:jc w:val="center"/>
              <w:rPr>
                <w:rFonts w:eastAsia="Calibri" w:cs="Calibri"/>
                <w:sz w:val="18"/>
                <w:szCs w:val="18"/>
                <w:lang w:bidi="ar-EG"/>
              </w:rPr>
            </w:pPr>
            <w:r w:rsidRPr="001462DF">
              <w:rPr>
                <w:rFonts w:eastAsia="Calibri" w:cs="Calibri"/>
                <w:sz w:val="18"/>
                <w:szCs w:val="18"/>
                <w:lang w:bidi="ar-EG"/>
              </w:rPr>
              <w:t>d2</w:t>
            </w:r>
          </w:p>
        </w:tc>
        <w:tc>
          <w:tcPr>
            <w:tcW w:w="464" w:type="dxa"/>
            <w:tcBorders>
              <w:top w:val="single" w:sz="12" w:space="0" w:color="auto"/>
              <w:right w:val="single" w:sz="18" w:space="0" w:color="auto"/>
            </w:tcBorders>
            <w:shd w:val="clear" w:color="auto" w:fill="auto"/>
          </w:tcPr>
          <w:p w:rsidR="00E57FA3" w:rsidRPr="001462DF" w:rsidRDefault="00E57FA3" w:rsidP="00DF7634">
            <w:pPr>
              <w:spacing w:before="100" w:beforeAutospacing="1" w:after="100" w:afterAutospacing="1" w:line="240" w:lineRule="auto"/>
              <w:jc w:val="center"/>
              <w:rPr>
                <w:rFonts w:eastAsia="Calibri" w:cs="Calibri"/>
                <w:sz w:val="18"/>
                <w:szCs w:val="18"/>
                <w:lang w:bidi="ar-EG"/>
              </w:rPr>
            </w:pPr>
            <w:r w:rsidRPr="001462DF">
              <w:rPr>
                <w:rFonts w:eastAsia="Calibri" w:cs="Calibri"/>
                <w:sz w:val="18"/>
                <w:szCs w:val="18"/>
                <w:lang w:bidi="ar-EG"/>
              </w:rPr>
              <w:t>d1</w:t>
            </w:r>
          </w:p>
        </w:tc>
        <w:tc>
          <w:tcPr>
            <w:tcW w:w="450" w:type="dxa"/>
            <w:tcBorders>
              <w:top w:val="single" w:sz="12" w:space="0" w:color="auto"/>
              <w:left w:val="single" w:sz="18" w:space="0" w:color="auto"/>
            </w:tcBorders>
            <w:shd w:val="clear" w:color="auto" w:fill="auto"/>
          </w:tcPr>
          <w:p w:rsidR="00E57FA3" w:rsidRPr="001462DF" w:rsidRDefault="00E57FA3" w:rsidP="00DF7634">
            <w:pPr>
              <w:spacing w:line="240" w:lineRule="auto"/>
              <w:jc w:val="center"/>
              <w:rPr>
                <w:rFonts w:eastAsia="Calibri" w:cs="Calibri"/>
                <w:lang w:bidi="ar-EG"/>
              </w:rPr>
            </w:pPr>
            <w:r w:rsidRPr="001462DF">
              <w:rPr>
                <w:rFonts w:eastAsia="Calibri" w:cs="Calibri"/>
                <w:lang w:bidi="ar-EG"/>
              </w:rPr>
              <w:t>c4</w:t>
            </w:r>
          </w:p>
        </w:tc>
        <w:tc>
          <w:tcPr>
            <w:tcW w:w="447" w:type="dxa"/>
            <w:tcBorders>
              <w:top w:val="single" w:sz="12" w:space="0" w:color="auto"/>
            </w:tcBorders>
            <w:shd w:val="clear" w:color="auto" w:fill="auto"/>
          </w:tcPr>
          <w:p w:rsidR="00E57FA3" w:rsidRPr="001462DF" w:rsidRDefault="00E57FA3" w:rsidP="00DF7634">
            <w:pPr>
              <w:spacing w:line="240" w:lineRule="auto"/>
              <w:jc w:val="center"/>
              <w:rPr>
                <w:rFonts w:eastAsia="Calibri" w:cs="Calibri"/>
                <w:rtl/>
                <w:lang w:bidi="ar-EG"/>
              </w:rPr>
            </w:pPr>
            <w:r w:rsidRPr="001462DF">
              <w:rPr>
                <w:rFonts w:eastAsia="Calibri" w:cs="Calibri"/>
                <w:lang w:bidi="ar-EG"/>
              </w:rPr>
              <w:t>c3</w:t>
            </w:r>
          </w:p>
        </w:tc>
        <w:tc>
          <w:tcPr>
            <w:tcW w:w="447" w:type="dxa"/>
            <w:tcBorders>
              <w:top w:val="single" w:sz="12" w:space="0" w:color="auto"/>
            </w:tcBorders>
            <w:shd w:val="clear" w:color="auto" w:fill="auto"/>
          </w:tcPr>
          <w:p w:rsidR="00E57FA3" w:rsidRPr="001462DF" w:rsidRDefault="00E57FA3" w:rsidP="00DF7634">
            <w:pPr>
              <w:spacing w:line="240" w:lineRule="auto"/>
              <w:jc w:val="center"/>
              <w:rPr>
                <w:rFonts w:eastAsia="Calibri" w:cs="Calibri"/>
                <w:rtl/>
                <w:lang w:bidi="ar-EG"/>
              </w:rPr>
            </w:pPr>
            <w:r w:rsidRPr="001462DF">
              <w:rPr>
                <w:rFonts w:eastAsia="Calibri" w:cs="Calibri"/>
                <w:lang w:bidi="ar-EG"/>
              </w:rPr>
              <w:t>c2</w:t>
            </w:r>
          </w:p>
        </w:tc>
        <w:tc>
          <w:tcPr>
            <w:tcW w:w="447" w:type="dxa"/>
            <w:tcBorders>
              <w:top w:val="single" w:sz="12" w:space="0" w:color="auto"/>
              <w:right w:val="single" w:sz="18" w:space="0" w:color="auto"/>
            </w:tcBorders>
            <w:shd w:val="clear" w:color="auto" w:fill="auto"/>
          </w:tcPr>
          <w:p w:rsidR="00E57FA3" w:rsidRPr="001462DF" w:rsidRDefault="00E57FA3" w:rsidP="00DF7634">
            <w:pPr>
              <w:spacing w:line="240" w:lineRule="auto"/>
              <w:jc w:val="center"/>
              <w:rPr>
                <w:rFonts w:eastAsia="Calibri" w:cs="Calibri"/>
                <w:lang w:bidi="ar-EG"/>
              </w:rPr>
            </w:pPr>
            <w:r w:rsidRPr="001462DF">
              <w:rPr>
                <w:rFonts w:eastAsia="Calibri" w:cs="Calibri"/>
                <w:lang w:bidi="ar-EG"/>
              </w:rPr>
              <w:t>c1</w:t>
            </w:r>
          </w:p>
        </w:tc>
        <w:tc>
          <w:tcPr>
            <w:tcW w:w="493" w:type="dxa"/>
            <w:gridSpan w:val="2"/>
            <w:tcBorders>
              <w:top w:val="single" w:sz="12" w:space="0" w:color="auto"/>
              <w:left w:val="single" w:sz="18" w:space="0" w:color="auto"/>
            </w:tcBorders>
            <w:shd w:val="clear" w:color="auto" w:fill="auto"/>
            <w:vAlign w:val="center"/>
          </w:tcPr>
          <w:p w:rsidR="00E57FA3" w:rsidRPr="00920818" w:rsidRDefault="00E57FA3" w:rsidP="00DF7634">
            <w:pPr>
              <w:spacing w:line="240" w:lineRule="auto"/>
              <w:jc w:val="center"/>
              <w:rPr>
                <w:rFonts w:eastAsia="Calibri"/>
                <w:rtl/>
                <w:lang w:bidi="ar-EG"/>
              </w:rPr>
            </w:pPr>
            <w:r w:rsidRPr="00920818">
              <w:rPr>
                <w:rFonts w:eastAsia="Calibri"/>
                <w:lang w:bidi="ar-EG"/>
              </w:rPr>
              <w:t>b3</w:t>
            </w:r>
          </w:p>
        </w:tc>
        <w:tc>
          <w:tcPr>
            <w:tcW w:w="494" w:type="dxa"/>
            <w:tcBorders>
              <w:top w:val="single" w:sz="12" w:space="0" w:color="auto"/>
            </w:tcBorders>
            <w:shd w:val="clear" w:color="auto" w:fill="auto"/>
            <w:vAlign w:val="center"/>
          </w:tcPr>
          <w:p w:rsidR="00E57FA3" w:rsidRPr="00920818" w:rsidRDefault="00E57FA3" w:rsidP="00DF7634">
            <w:pPr>
              <w:spacing w:line="240" w:lineRule="auto"/>
              <w:jc w:val="center"/>
              <w:rPr>
                <w:rFonts w:eastAsia="Calibri"/>
                <w:rtl/>
                <w:lang w:bidi="ar-EG"/>
              </w:rPr>
            </w:pPr>
            <w:r w:rsidRPr="00920818">
              <w:rPr>
                <w:rFonts w:eastAsia="Calibri"/>
                <w:lang w:bidi="ar-EG"/>
              </w:rPr>
              <w:t>b2</w:t>
            </w:r>
          </w:p>
        </w:tc>
        <w:tc>
          <w:tcPr>
            <w:tcW w:w="483" w:type="dxa"/>
            <w:tcBorders>
              <w:top w:val="single" w:sz="12" w:space="0" w:color="auto"/>
              <w:right w:val="single" w:sz="18" w:space="0" w:color="auto"/>
            </w:tcBorders>
            <w:shd w:val="clear" w:color="auto" w:fill="auto"/>
            <w:vAlign w:val="center"/>
          </w:tcPr>
          <w:p w:rsidR="00E57FA3" w:rsidRPr="00920818" w:rsidRDefault="00E57FA3" w:rsidP="00DF7634">
            <w:pPr>
              <w:spacing w:line="240" w:lineRule="auto"/>
              <w:jc w:val="center"/>
              <w:rPr>
                <w:rFonts w:eastAsia="Calibri"/>
                <w:lang w:bidi="ar-EG"/>
              </w:rPr>
            </w:pPr>
            <w:r w:rsidRPr="00920818">
              <w:rPr>
                <w:rFonts w:eastAsia="Calibri"/>
                <w:lang w:bidi="ar-EG"/>
              </w:rPr>
              <w:t>b1</w:t>
            </w:r>
          </w:p>
        </w:tc>
        <w:tc>
          <w:tcPr>
            <w:tcW w:w="450" w:type="dxa"/>
            <w:tcBorders>
              <w:top w:val="single" w:sz="12" w:space="0" w:color="auto"/>
              <w:left w:val="single" w:sz="18" w:space="0" w:color="auto"/>
            </w:tcBorders>
            <w:shd w:val="clear" w:color="auto" w:fill="auto"/>
            <w:vAlign w:val="center"/>
          </w:tcPr>
          <w:p w:rsidR="00E57FA3" w:rsidRPr="00920818" w:rsidRDefault="00E57FA3" w:rsidP="00DF7634">
            <w:pPr>
              <w:spacing w:line="240" w:lineRule="auto"/>
              <w:jc w:val="center"/>
              <w:rPr>
                <w:rFonts w:eastAsia="Calibri"/>
                <w:rtl/>
                <w:lang w:bidi="ar-EG"/>
              </w:rPr>
            </w:pPr>
            <w:r w:rsidRPr="00920818">
              <w:rPr>
                <w:rFonts w:eastAsia="Calibri"/>
                <w:lang w:bidi="ar-EG"/>
              </w:rPr>
              <w:t>a4</w:t>
            </w:r>
          </w:p>
        </w:tc>
        <w:tc>
          <w:tcPr>
            <w:tcW w:w="450" w:type="dxa"/>
            <w:tcBorders>
              <w:top w:val="single" w:sz="12" w:space="0" w:color="auto"/>
            </w:tcBorders>
            <w:shd w:val="clear" w:color="auto" w:fill="auto"/>
            <w:vAlign w:val="center"/>
          </w:tcPr>
          <w:p w:rsidR="00E57FA3" w:rsidRPr="00920818" w:rsidRDefault="00E57FA3" w:rsidP="00DF7634">
            <w:pPr>
              <w:spacing w:line="240" w:lineRule="auto"/>
              <w:jc w:val="center"/>
              <w:rPr>
                <w:rFonts w:eastAsia="Calibri"/>
                <w:rtl/>
                <w:lang w:bidi="ar-EG"/>
              </w:rPr>
            </w:pPr>
            <w:r w:rsidRPr="00920818">
              <w:rPr>
                <w:rFonts w:eastAsia="Calibri"/>
                <w:lang w:bidi="ar-EG"/>
              </w:rPr>
              <w:t>a3</w:t>
            </w:r>
          </w:p>
        </w:tc>
        <w:tc>
          <w:tcPr>
            <w:tcW w:w="433" w:type="dxa"/>
            <w:tcBorders>
              <w:top w:val="single" w:sz="12" w:space="0" w:color="auto"/>
            </w:tcBorders>
            <w:shd w:val="clear" w:color="auto" w:fill="auto"/>
            <w:vAlign w:val="center"/>
          </w:tcPr>
          <w:p w:rsidR="00E57FA3" w:rsidRPr="00920818" w:rsidRDefault="00E57FA3" w:rsidP="00DF7634">
            <w:pPr>
              <w:spacing w:line="240" w:lineRule="auto"/>
              <w:jc w:val="center"/>
              <w:rPr>
                <w:rFonts w:eastAsia="Calibri"/>
                <w:rtl/>
                <w:lang w:bidi="ar-EG"/>
              </w:rPr>
            </w:pPr>
            <w:r w:rsidRPr="00920818">
              <w:rPr>
                <w:rFonts w:eastAsia="Calibri"/>
                <w:lang w:bidi="ar-EG"/>
              </w:rPr>
              <w:t>a2</w:t>
            </w:r>
          </w:p>
        </w:tc>
        <w:tc>
          <w:tcPr>
            <w:tcW w:w="450" w:type="dxa"/>
            <w:tcBorders>
              <w:top w:val="single" w:sz="12" w:space="0" w:color="auto"/>
              <w:bottom w:val="single" w:sz="18" w:space="0" w:color="auto"/>
              <w:right w:val="single" w:sz="18" w:space="0" w:color="auto"/>
            </w:tcBorders>
            <w:shd w:val="clear" w:color="auto" w:fill="auto"/>
            <w:vAlign w:val="center"/>
          </w:tcPr>
          <w:p w:rsidR="00E57FA3" w:rsidRPr="00920818" w:rsidRDefault="00E57FA3" w:rsidP="00DF7634">
            <w:pPr>
              <w:spacing w:line="240" w:lineRule="auto"/>
              <w:jc w:val="center"/>
              <w:rPr>
                <w:rFonts w:eastAsia="Calibri"/>
                <w:lang w:bidi="ar-EG"/>
              </w:rPr>
            </w:pPr>
            <w:r w:rsidRPr="00920818">
              <w:rPr>
                <w:rFonts w:eastAsia="Calibri"/>
                <w:lang w:bidi="ar-EG"/>
              </w:rPr>
              <w:t>a1</w:t>
            </w:r>
          </w:p>
        </w:tc>
        <w:tc>
          <w:tcPr>
            <w:tcW w:w="1634" w:type="dxa"/>
            <w:vMerge/>
            <w:tcBorders>
              <w:left w:val="single" w:sz="18" w:space="0" w:color="auto"/>
              <w:right w:val="single" w:sz="18" w:space="0" w:color="auto"/>
            </w:tcBorders>
            <w:shd w:val="clear" w:color="auto" w:fill="auto"/>
            <w:vAlign w:val="center"/>
          </w:tcPr>
          <w:p w:rsidR="00E57FA3" w:rsidRPr="00920818" w:rsidRDefault="00E57FA3" w:rsidP="00E57FA3">
            <w:pPr>
              <w:spacing w:before="100" w:beforeAutospacing="1" w:after="100" w:afterAutospacing="1" w:line="240" w:lineRule="auto"/>
              <w:rPr>
                <w:rFonts w:ascii="Arial" w:eastAsia="Calibri" w:hAnsi="Arial"/>
                <w:sz w:val="18"/>
                <w:szCs w:val="18"/>
              </w:rPr>
            </w:pPr>
          </w:p>
        </w:tc>
      </w:tr>
      <w:tr w:rsidR="00E57FA3" w:rsidTr="00E57FA3">
        <w:trPr>
          <w:trHeight w:val="198"/>
        </w:trPr>
        <w:tc>
          <w:tcPr>
            <w:tcW w:w="477" w:type="dxa"/>
            <w:tcBorders>
              <w:top w:val="single" w:sz="18" w:space="0" w:color="auto"/>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43" w:type="dxa"/>
            <w:tcBorders>
              <w:top w:val="single" w:sz="18" w:space="0" w:color="auto"/>
            </w:tcBorders>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0" w:type="dxa"/>
            <w:tcBorders>
              <w:top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4" w:type="dxa"/>
            <w:tcBorders>
              <w:top w:val="single" w:sz="18" w:space="0" w:color="auto"/>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sz w:val="18"/>
                <w:szCs w:val="18"/>
                <w:lang w:bidi="ar-EG"/>
              </w:rPr>
              <w:t>X</w:t>
            </w:r>
          </w:p>
        </w:tc>
        <w:tc>
          <w:tcPr>
            <w:tcW w:w="450" w:type="dxa"/>
            <w:tcBorders>
              <w:top w:val="single" w:sz="18" w:space="0" w:color="auto"/>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tcBorders>
              <w:top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top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top w:val="single" w:sz="18" w:space="0" w:color="auto"/>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3" w:type="dxa"/>
            <w:gridSpan w:val="2"/>
            <w:tcBorders>
              <w:top w:val="single" w:sz="18" w:space="0" w:color="auto"/>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tcBorders>
              <w:top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83" w:type="dxa"/>
            <w:tcBorders>
              <w:top w:val="single" w:sz="18" w:space="0" w:color="auto"/>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top w:val="single" w:sz="18" w:space="0" w:color="auto"/>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top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tcBorders>
              <w:top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top w:val="single" w:sz="18" w:space="0" w:color="auto"/>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lang w:bidi="ar-EG"/>
              </w:rPr>
            </w:pPr>
            <w:r w:rsidRPr="003D4E49">
              <w:rPr>
                <w:rFonts w:asciiTheme="majorBidi" w:eastAsia="Calibri" w:hAnsiTheme="majorBidi" w:cstheme="majorBidi"/>
                <w:lang w:bidi="ar-EG"/>
              </w:rPr>
              <w:t>x</w:t>
            </w:r>
          </w:p>
        </w:tc>
        <w:tc>
          <w:tcPr>
            <w:tcW w:w="1634" w:type="dxa"/>
            <w:tcBorders>
              <w:top w:val="single" w:sz="18" w:space="0" w:color="auto"/>
              <w:left w:val="single" w:sz="18" w:space="0" w:color="auto"/>
              <w:right w:val="single" w:sz="18" w:space="0" w:color="auto"/>
            </w:tcBorders>
            <w:shd w:val="clear" w:color="auto" w:fill="auto"/>
          </w:tcPr>
          <w:p w:rsidR="00E57FA3" w:rsidRPr="00DF7634" w:rsidRDefault="00E57FA3" w:rsidP="00DF7634">
            <w:pPr>
              <w:spacing w:after="0" w:line="192" w:lineRule="auto"/>
              <w:ind w:left="34"/>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 xml:space="preserve">Soils needing bio-reclamation. </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r>
              <w:rPr>
                <w:rFonts w:asciiTheme="majorBidi" w:eastAsia="Calibri" w:hAnsiTheme="majorBidi" w:cstheme="majorBidi"/>
                <w:sz w:val="18"/>
                <w:szCs w:val="18"/>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Pr>
                <w:rFonts w:asciiTheme="majorBidi" w:eastAsia="Calibri" w:hAnsiTheme="majorBidi" w:cstheme="majorBidi"/>
                <w:sz w:val="18"/>
                <w:szCs w:val="18"/>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ind w:left="34"/>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Desert sandy soils and their low fertility.</w:t>
            </w:r>
          </w:p>
        </w:tc>
      </w:tr>
      <w:tr w:rsidR="00E57FA3" w:rsidTr="00E57FA3">
        <w:trPr>
          <w:trHeight w:val="187"/>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ind w:left="34"/>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Saline and saline-sodic soils  and their hazards.</w:t>
            </w:r>
          </w:p>
        </w:tc>
      </w:tr>
      <w:tr w:rsidR="00E57FA3" w:rsidTr="00E57FA3">
        <w:trPr>
          <w:trHeight w:val="315"/>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Pr>
                <w:rFonts w:asciiTheme="majorBidi" w:eastAsia="Calibri" w:hAnsiTheme="majorBidi" w:cstheme="majorBidi"/>
                <w:sz w:val="18"/>
                <w:szCs w:val="18"/>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Pr>
                <w:rFonts w:asciiTheme="majorBidi" w:eastAsia="Calibri" w:hAnsiTheme="majorBidi" w:cstheme="majorBidi"/>
                <w:sz w:val="18"/>
                <w:szCs w:val="18"/>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ind w:left="34"/>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Classification of crops in relation to salinity and solidity hazards.</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sz w:val="18"/>
                <w:szCs w:val="18"/>
                <w:lang w:bidi="ar-EG"/>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ind w:left="34"/>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Calcium carbonate (calcareous soils) and their hazards</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Pr>
                <w:rFonts w:asciiTheme="majorBidi" w:eastAsia="Calibri" w:hAnsiTheme="majorBidi" w:cstheme="majorBidi"/>
                <w:sz w:val="18"/>
                <w:szCs w:val="18"/>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Calcareous soils (Ca-carbonate soils) and their hazards.</w:t>
            </w:r>
          </w:p>
        </w:tc>
      </w:tr>
      <w:tr w:rsidR="00E57FA3" w:rsidTr="00E57FA3">
        <w:trPr>
          <w:trHeight w:val="187"/>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sz w:val="18"/>
                <w:szCs w:val="18"/>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Crop selection for land reclamation stages.</w:t>
            </w:r>
          </w:p>
        </w:tc>
      </w:tr>
      <w:tr w:rsidR="00E57FA3" w:rsidTr="00E57FA3">
        <w:trPr>
          <w:trHeight w:val="315"/>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Physical, chemical and biological methods of reclamation.</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sz w:val="18"/>
                <w:szCs w:val="18"/>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autoSpaceDE w:val="0"/>
              <w:autoSpaceDN w:val="0"/>
              <w:adjustRightInd w:val="0"/>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Fertilizer and amendment comparative assessment for reclaimed soils</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autoSpaceDE w:val="0"/>
              <w:autoSpaceDN w:val="0"/>
              <w:adjustRightInd w:val="0"/>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Water resources and water-quality for irrigating reclaimed soils</w:t>
            </w:r>
          </w:p>
        </w:tc>
      </w:tr>
      <w:tr w:rsidR="00E57FA3" w:rsidTr="00E57FA3">
        <w:trPr>
          <w:trHeight w:val="198"/>
        </w:trPr>
        <w:tc>
          <w:tcPr>
            <w:tcW w:w="477" w:type="dxa"/>
            <w:tcBorders>
              <w:lef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lang w:bidi="ar-EG"/>
              </w:rPr>
              <w:t>x</w:t>
            </w:r>
          </w:p>
        </w:tc>
        <w:tc>
          <w:tcPr>
            <w:tcW w:w="443" w:type="dxa"/>
            <w:vAlign w:val="center"/>
          </w:tcPr>
          <w:p w:rsidR="00E57FA3" w:rsidRPr="003D4E49" w:rsidRDefault="00E57FA3" w:rsidP="00DF7634">
            <w:pPr>
              <w:spacing w:after="0" w:line="240" w:lineRule="auto"/>
              <w:rPr>
                <w:rFonts w:asciiTheme="majorBidi" w:eastAsia="Calibri" w:hAnsiTheme="majorBidi" w:cstheme="majorBidi"/>
                <w:sz w:val="18"/>
                <w:szCs w:val="18"/>
                <w:lang w:bidi="ar-EG"/>
              </w:rPr>
            </w:pPr>
            <w:r w:rsidRPr="003D4E49">
              <w:rPr>
                <w:rFonts w:asciiTheme="majorBidi" w:eastAsia="Calibri" w:hAnsiTheme="majorBidi" w:cstheme="majorBidi"/>
                <w:lang w:bidi="ar-EG"/>
              </w:rPr>
              <w:t>x</w:t>
            </w:r>
          </w:p>
        </w:tc>
        <w:tc>
          <w:tcPr>
            <w:tcW w:w="460" w:type="dxa"/>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64" w:type="dxa"/>
            <w:tcBorders>
              <w:right w:val="single" w:sz="18" w:space="0" w:color="auto"/>
            </w:tcBorders>
            <w:shd w:val="clear" w:color="auto" w:fill="auto"/>
            <w:vAlign w:val="center"/>
          </w:tcPr>
          <w:p w:rsidR="00E57FA3" w:rsidRPr="003D4E49" w:rsidRDefault="00E57FA3" w:rsidP="00DF7634">
            <w:pPr>
              <w:spacing w:after="0" w:line="240" w:lineRule="auto"/>
              <w:rPr>
                <w:rFonts w:asciiTheme="majorBidi" w:eastAsia="Calibri" w:hAnsiTheme="majorBidi" w:cstheme="majorBidi"/>
                <w:sz w:val="18"/>
                <w:szCs w:val="18"/>
              </w:rPr>
            </w:pPr>
          </w:p>
        </w:tc>
        <w:tc>
          <w:tcPr>
            <w:tcW w:w="450" w:type="dxa"/>
            <w:tcBorders>
              <w:lef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47"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3" w:type="dxa"/>
            <w:gridSpan w:val="2"/>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94"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83" w:type="dxa"/>
            <w:tcBorders>
              <w:righ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50" w:type="dxa"/>
            <w:tcBorders>
              <w:left w:val="single" w:sz="18" w:space="0" w:color="auto"/>
            </w:tcBorders>
            <w:shd w:val="clear" w:color="auto" w:fill="auto"/>
          </w:tcPr>
          <w:p w:rsidR="00E57FA3" w:rsidRPr="003D4E49" w:rsidRDefault="00E57FA3" w:rsidP="00DF7634">
            <w:pPr>
              <w:spacing w:after="0" w:line="240" w:lineRule="auto"/>
              <w:jc w:val="right"/>
              <w:rPr>
                <w:rFonts w:asciiTheme="majorBidi" w:eastAsia="Calibri" w:hAnsiTheme="majorBidi" w:cstheme="majorBidi"/>
                <w:lang w:bidi="ar-EG"/>
              </w:rPr>
            </w:pPr>
            <w:r w:rsidRPr="003D4E49">
              <w:rPr>
                <w:rFonts w:asciiTheme="majorBidi" w:eastAsia="Calibri" w:hAnsiTheme="majorBidi" w:cstheme="majorBidi"/>
                <w:lang w:bidi="ar-EG"/>
              </w:rPr>
              <w:t>x</w:t>
            </w:r>
          </w:p>
        </w:tc>
        <w:tc>
          <w:tcPr>
            <w:tcW w:w="450"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33" w:type="dxa"/>
            <w:shd w:val="clear" w:color="auto" w:fill="auto"/>
          </w:tcPr>
          <w:p w:rsidR="00E57FA3" w:rsidRPr="003D4E49" w:rsidRDefault="00E57FA3" w:rsidP="00DF7634">
            <w:pPr>
              <w:spacing w:after="0"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E57FA3" w:rsidRPr="003D4E49" w:rsidRDefault="00E57FA3" w:rsidP="00DF7634">
            <w:pPr>
              <w:spacing w:after="0"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tcPr>
          <w:p w:rsidR="00E57FA3" w:rsidRPr="00DF7634" w:rsidRDefault="00E57FA3" w:rsidP="00DF7634">
            <w:pPr>
              <w:spacing w:after="0" w:line="192" w:lineRule="auto"/>
              <w:rPr>
                <w:rFonts w:ascii="Times New Roman" w:hAnsi="Times New Roman" w:cs="Times New Roman"/>
                <w:spacing w:val="-4"/>
                <w:sz w:val="21"/>
                <w:szCs w:val="21"/>
                <w:lang w:bidi="ar-EG"/>
              </w:rPr>
            </w:pPr>
            <w:r w:rsidRPr="00DF7634">
              <w:rPr>
                <w:rFonts w:ascii="Times New Roman" w:hAnsi="Times New Roman" w:cs="Times New Roman"/>
                <w:spacing w:val="-4"/>
                <w:sz w:val="21"/>
                <w:szCs w:val="21"/>
                <w:lang w:bidi="ar-EG"/>
              </w:rPr>
              <w:t>Rational management of reclaimed soils.</w:t>
            </w:r>
          </w:p>
        </w:tc>
      </w:tr>
      <w:tr w:rsidR="00D31E5D" w:rsidTr="00E57FA3">
        <w:trPr>
          <w:trHeight w:val="187"/>
        </w:trPr>
        <w:tc>
          <w:tcPr>
            <w:tcW w:w="477" w:type="dxa"/>
            <w:tcBorders>
              <w:left w:val="single" w:sz="18" w:space="0" w:color="auto"/>
            </w:tcBorders>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43" w:type="dxa"/>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0" w:type="dxa"/>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4" w:type="dxa"/>
            <w:tcBorders>
              <w:right w:val="single" w:sz="18" w:space="0" w:color="auto"/>
            </w:tcBorders>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8"/>
                <w:szCs w:val="18"/>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D31E5D" w:rsidRPr="003D4E49" w:rsidRDefault="00D31E5D" w:rsidP="00DF7634">
            <w:pPr>
              <w:spacing w:line="240" w:lineRule="auto"/>
              <w:rPr>
                <w:rFonts w:asciiTheme="majorBidi" w:eastAsia="Calibri" w:hAnsiTheme="majorBidi" w:cstheme="majorBidi"/>
                <w:rtl/>
                <w:lang w:bidi="ar-EG"/>
              </w:rPr>
            </w:pPr>
          </w:p>
        </w:tc>
        <w:tc>
          <w:tcPr>
            <w:tcW w:w="447"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47"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righ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93" w:type="dxa"/>
            <w:gridSpan w:val="2"/>
            <w:tcBorders>
              <w:lef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94"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lef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33"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D31E5D" w:rsidRPr="003D4E49" w:rsidRDefault="00D31E5D" w:rsidP="00DF7634">
            <w:pPr>
              <w:spacing w:line="240" w:lineRule="auto"/>
              <w:rPr>
                <w:rFonts w:asciiTheme="majorBidi" w:eastAsia="Calibri" w:hAnsiTheme="majorBidi" w:cstheme="majorBidi"/>
                <w:rtl/>
                <w:lang w:bidi="ar-EG"/>
              </w:rPr>
            </w:pPr>
          </w:p>
        </w:tc>
        <w:tc>
          <w:tcPr>
            <w:tcW w:w="1634" w:type="dxa"/>
            <w:tcBorders>
              <w:left w:val="single" w:sz="18" w:space="0" w:color="auto"/>
              <w:right w:val="single" w:sz="18" w:space="0" w:color="auto"/>
            </w:tcBorders>
            <w:shd w:val="clear" w:color="auto" w:fill="auto"/>
            <w:vAlign w:val="center"/>
          </w:tcPr>
          <w:p w:rsidR="00D31E5D" w:rsidRPr="00D56E66" w:rsidRDefault="00D31E5D" w:rsidP="00DF7634">
            <w:pPr>
              <w:spacing w:after="0" w:line="192" w:lineRule="auto"/>
              <w:ind w:right="-176"/>
              <w:rPr>
                <w:rFonts w:ascii="Arial" w:hAnsi="Arial"/>
                <w:sz w:val="18"/>
                <w:szCs w:val="18"/>
              </w:rPr>
            </w:pPr>
            <w:r>
              <w:rPr>
                <w:rFonts w:ascii="Times New Roman" w:hAnsi="Times New Roman" w:cs="Times New Roman"/>
                <w:spacing w:val="-4"/>
                <w:lang w:bidi="ar-EG"/>
              </w:rPr>
              <w:t xml:space="preserve"> </w:t>
            </w:r>
            <w:r w:rsidRPr="00D31E5D">
              <w:rPr>
                <w:rFonts w:asciiTheme="majorBidi" w:hAnsiTheme="majorBidi" w:cstheme="majorBidi"/>
                <w:sz w:val="18"/>
                <w:szCs w:val="18"/>
              </w:rPr>
              <w:t xml:space="preserve">Crop </w:t>
            </w:r>
            <w:r>
              <w:rPr>
                <w:rFonts w:asciiTheme="majorBidi" w:hAnsiTheme="majorBidi" w:cstheme="majorBidi"/>
                <w:sz w:val="18"/>
                <w:szCs w:val="18"/>
              </w:rPr>
              <w:t>ro</w:t>
            </w:r>
            <w:r w:rsidRPr="00D31E5D">
              <w:rPr>
                <w:rFonts w:asciiTheme="majorBidi" w:hAnsiTheme="majorBidi" w:cstheme="majorBidi"/>
                <w:sz w:val="18"/>
                <w:szCs w:val="18"/>
              </w:rPr>
              <w:t>tation for reclaimed soils</w:t>
            </w:r>
            <w:r>
              <w:rPr>
                <w:rFonts w:ascii="Arial" w:hAnsi="Arial"/>
                <w:sz w:val="18"/>
                <w:szCs w:val="18"/>
              </w:rPr>
              <w:t>.</w:t>
            </w:r>
          </w:p>
        </w:tc>
      </w:tr>
      <w:tr w:rsidR="00D31E5D" w:rsidTr="00E57FA3">
        <w:trPr>
          <w:trHeight w:val="198"/>
        </w:trPr>
        <w:tc>
          <w:tcPr>
            <w:tcW w:w="477" w:type="dxa"/>
            <w:tcBorders>
              <w:left w:val="single" w:sz="18" w:space="0" w:color="auto"/>
              <w:bottom w:val="single" w:sz="2" w:space="0" w:color="auto"/>
            </w:tcBorders>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2"/>
                <w:szCs w:val="12"/>
              </w:rPr>
            </w:pPr>
          </w:p>
        </w:tc>
        <w:tc>
          <w:tcPr>
            <w:tcW w:w="443" w:type="dxa"/>
            <w:tcBorders>
              <w:bottom w:val="single" w:sz="2" w:space="0" w:color="auto"/>
            </w:tcBorders>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2"/>
                <w:szCs w:val="12"/>
              </w:rPr>
            </w:pPr>
            <w:r w:rsidRPr="003D4E49">
              <w:rPr>
                <w:rFonts w:asciiTheme="majorBidi" w:eastAsia="Calibri" w:hAnsiTheme="majorBidi" w:cstheme="majorBidi"/>
                <w:lang w:bidi="ar-EG"/>
              </w:rPr>
              <w:t>x</w:t>
            </w:r>
          </w:p>
        </w:tc>
        <w:tc>
          <w:tcPr>
            <w:tcW w:w="460" w:type="dxa"/>
            <w:tcBorders>
              <w:bottom w:val="single" w:sz="2" w:space="0" w:color="auto"/>
            </w:tcBorders>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2"/>
                <w:szCs w:val="12"/>
              </w:rPr>
            </w:pPr>
            <w:r w:rsidRPr="003D4E49">
              <w:rPr>
                <w:rFonts w:asciiTheme="majorBidi" w:eastAsia="Calibri" w:hAnsiTheme="majorBidi" w:cstheme="majorBidi"/>
                <w:lang w:bidi="ar-EG"/>
              </w:rPr>
              <w:t>x</w:t>
            </w:r>
          </w:p>
        </w:tc>
        <w:tc>
          <w:tcPr>
            <w:tcW w:w="464" w:type="dxa"/>
            <w:tcBorders>
              <w:bottom w:val="single" w:sz="2" w:space="0" w:color="auto"/>
              <w:right w:val="single" w:sz="18" w:space="0" w:color="auto"/>
            </w:tcBorders>
            <w:shd w:val="clear" w:color="auto" w:fill="auto"/>
            <w:vAlign w:val="center"/>
          </w:tcPr>
          <w:p w:rsidR="00D31E5D" w:rsidRPr="003D4E49" w:rsidRDefault="00D31E5D" w:rsidP="00DF7634">
            <w:pPr>
              <w:spacing w:before="100" w:beforeAutospacing="1" w:after="100" w:afterAutospacing="1" w:line="240" w:lineRule="auto"/>
              <w:rPr>
                <w:rFonts w:asciiTheme="majorBidi" w:eastAsia="Calibri" w:hAnsiTheme="majorBidi" w:cstheme="majorBidi"/>
                <w:sz w:val="12"/>
                <w:szCs w:val="12"/>
              </w:rPr>
            </w:pPr>
            <w:r>
              <w:rPr>
                <w:rFonts w:asciiTheme="majorBidi" w:eastAsia="Calibri" w:hAnsiTheme="majorBidi" w:cstheme="majorBidi"/>
                <w:sz w:val="12"/>
                <w:szCs w:val="12"/>
              </w:rPr>
              <w:t>x</w:t>
            </w:r>
          </w:p>
        </w:tc>
        <w:tc>
          <w:tcPr>
            <w:tcW w:w="450" w:type="dxa"/>
            <w:tcBorders>
              <w:left w:val="single" w:sz="18" w:space="0" w:color="auto"/>
              <w:bottom w:val="single" w:sz="2" w:space="0" w:color="auto"/>
            </w:tcBorders>
            <w:shd w:val="clear" w:color="auto" w:fill="auto"/>
          </w:tcPr>
          <w:p w:rsidR="00D31E5D" w:rsidRPr="003D4E49" w:rsidRDefault="00D31E5D" w:rsidP="00DF7634">
            <w:pPr>
              <w:spacing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bottom w:val="single" w:sz="2"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47" w:type="dxa"/>
            <w:tcBorders>
              <w:bottom w:val="single" w:sz="2"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Pr>
                <w:rFonts w:asciiTheme="majorBidi" w:eastAsia="Calibri" w:hAnsiTheme="majorBidi" w:cstheme="majorBidi"/>
                <w:lang w:bidi="ar-EG"/>
              </w:rPr>
              <w:t>x</w:t>
            </w:r>
          </w:p>
        </w:tc>
        <w:tc>
          <w:tcPr>
            <w:tcW w:w="447" w:type="dxa"/>
            <w:tcBorders>
              <w:righ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93" w:type="dxa"/>
            <w:gridSpan w:val="2"/>
            <w:tcBorders>
              <w:lef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4"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83" w:type="dxa"/>
            <w:tcBorders>
              <w:righ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50" w:type="dxa"/>
            <w:tcBorders>
              <w:left w:val="single" w:sz="18" w:space="0" w:color="auto"/>
            </w:tcBorders>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33" w:type="dxa"/>
            <w:shd w:val="clear" w:color="auto" w:fill="auto"/>
          </w:tcPr>
          <w:p w:rsidR="00D31E5D" w:rsidRPr="003D4E49" w:rsidRDefault="00D31E5D" w:rsidP="00DF7634">
            <w:pPr>
              <w:spacing w:line="240" w:lineRule="auto"/>
              <w:jc w:val="right"/>
              <w:rPr>
                <w:rFonts w:asciiTheme="majorBidi" w:eastAsia="Calibri" w:hAnsiTheme="majorBidi" w:cstheme="majorBidi"/>
                <w:rtl/>
                <w:lang w:bidi="ar-EG"/>
              </w:rPr>
            </w:pPr>
          </w:p>
        </w:tc>
        <w:tc>
          <w:tcPr>
            <w:tcW w:w="450" w:type="dxa"/>
            <w:tcBorders>
              <w:right w:val="single" w:sz="18" w:space="0" w:color="auto"/>
            </w:tcBorders>
            <w:shd w:val="clear" w:color="auto" w:fill="auto"/>
          </w:tcPr>
          <w:p w:rsidR="00D31E5D" w:rsidRPr="003D4E49" w:rsidRDefault="00D31E5D" w:rsidP="00DF7634">
            <w:pPr>
              <w:spacing w:line="240" w:lineRule="auto"/>
              <w:rPr>
                <w:rFonts w:asciiTheme="majorBidi" w:eastAsia="Calibri" w:hAnsiTheme="majorBidi" w:cstheme="majorBidi"/>
                <w:rtl/>
                <w:lang w:bidi="ar-EG"/>
              </w:rPr>
            </w:pPr>
            <w:r>
              <w:rPr>
                <w:rFonts w:asciiTheme="majorBidi" w:eastAsia="Calibri" w:hAnsiTheme="majorBidi" w:cstheme="majorBidi"/>
                <w:lang w:bidi="ar-EG"/>
              </w:rPr>
              <w:t>x</w:t>
            </w:r>
          </w:p>
        </w:tc>
        <w:tc>
          <w:tcPr>
            <w:tcW w:w="1634" w:type="dxa"/>
            <w:tcBorders>
              <w:left w:val="single" w:sz="18" w:space="0" w:color="auto"/>
              <w:right w:val="single" w:sz="18" w:space="0" w:color="auto"/>
            </w:tcBorders>
            <w:shd w:val="clear" w:color="auto" w:fill="auto"/>
            <w:vAlign w:val="center"/>
          </w:tcPr>
          <w:p w:rsidR="00D31E5D" w:rsidRPr="00D56E66" w:rsidRDefault="00D31E5D" w:rsidP="00DF7634">
            <w:pPr>
              <w:tabs>
                <w:tab w:val="right" w:pos="0"/>
              </w:tabs>
              <w:spacing w:after="0" w:line="192" w:lineRule="auto"/>
              <w:ind w:right="-176"/>
              <w:jc w:val="both"/>
              <w:rPr>
                <w:rFonts w:ascii="Arial" w:hAnsi="Arial"/>
                <w:sz w:val="18"/>
                <w:szCs w:val="18"/>
              </w:rPr>
            </w:pPr>
            <w:r w:rsidRPr="009F2B26">
              <w:rPr>
                <w:rFonts w:ascii="Times New Roman" w:hAnsi="Times New Roman" w:cs="Times New Roman"/>
                <w:spacing w:val="-4"/>
                <w:lang w:bidi="ar-EG"/>
              </w:rPr>
              <w:t>Early</w:t>
            </w:r>
            <w:r>
              <w:rPr>
                <w:rFonts w:ascii="Times New Roman" w:hAnsi="Times New Roman" w:cs="Times New Roman"/>
                <w:spacing w:val="-4"/>
                <w:lang w:bidi="ar-EG"/>
              </w:rPr>
              <w:t xml:space="preserve"> war</w:t>
            </w:r>
            <w:r w:rsidRPr="009F2B26">
              <w:rPr>
                <w:rFonts w:ascii="Times New Roman" w:hAnsi="Times New Roman" w:cs="Times New Roman"/>
                <w:spacing w:val="-4"/>
                <w:lang w:bidi="ar-EG"/>
              </w:rPr>
              <w:t>nin</w:t>
            </w:r>
            <w:r>
              <w:rPr>
                <w:rFonts w:ascii="Times New Roman" w:hAnsi="Times New Roman" w:cs="Times New Roman"/>
                <w:spacing w:val="-4"/>
                <w:lang w:bidi="ar-EG"/>
              </w:rPr>
              <w:t xml:space="preserve">g  </w:t>
            </w:r>
            <w:r w:rsidRPr="009F2B26">
              <w:rPr>
                <w:rFonts w:ascii="Times New Roman" w:hAnsi="Times New Roman" w:cs="Times New Roman"/>
                <w:spacing w:val="-4"/>
                <w:lang w:bidi="ar-EG"/>
              </w:rPr>
              <w:t>g systems.</w:t>
            </w:r>
          </w:p>
        </w:tc>
      </w:tr>
      <w:tr w:rsidR="00E57FA3" w:rsidTr="00E57FA3">
        <w:trPr>
          <w:trHeight w:val="210"/>
        </w:trPr>
        <w:tc>
          <w:tcPr>
            <w:tcW w:w="477" w:type="dxa"/>
            <w:tcBorders>
              <w:top w:val="single" w:sz="2" w:space="0" w:color="auto"/>
              <w:left w:val="single" w:sz="18" w:space="0" w:color="auto"/>
              <w:bottom w:val="single" w:sz="18" w:space="0" w:color="auto"/>
            </w:tcBorders>
            <w:shd w:val="clear" w:color="auto" w:fill="auto"/>
            <w:vAlign w:val="center"/>
          </w:tcPr>
          <w:p w:rsidR="00E57FA3" w:rsidRPr="003D4E49" w:rsidRDefault="00E57FA3"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43" w:type="dxa"/>
            <w:tcBorders>
              <w:top w:val="single" w:sz="2" w:space="0" w:color="auto"/>
              <w:bottom w:val="single" w:sz="18" w:space="0" w:color="auto"/>
            </w:tcBorders>
            <w:vAlign w:val="center"/>
          </w:tcPr>
          <w:p w:rsidR="00E57FA3" w:rsidRPr="003D4E49" w:rsidRDefault="00E57FA3"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0" w:type="dxa"/>
            <w:tcBorders>
              <w:top w:val="single" w:sz="2" w:space="0" w:color="auto"/>
              <w:bottom w:val="single" w:sz="18" w:space="0" w:color="auto"/>
            </w:tcBorders>
            <w:shd w:val="clear" w:color="auto" w:fill="auto"/>
            <w:vAlign w:val="center"/>
          </w:tcPr>
          <w:p w:rsidR="00E57FA3" w:rsidRPr="003D4E49" w:rsidRDefault="00E57FA3"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64" w:type="dxa"/>
            <w:tcBorders>
              <w:top w:val="single" w:sz="2" w:space="0" w:color="auto"/>
              <w:bottom w:val="single" w:sz="18" w:space="0" w:color="auto"/>
              <w:right w:val="single" w:sz="18" w:space="0" w:color="auto"/>
            </w:tcBorders>
            <w:shd w:val="clear" w:color="auto" w:fill="auto"/>
            <w:vAlign w:val="center"/>
          </w:tcPr>
          <w:p w:rsidR="00E57FA3" w:rsidRPr="003D4E49" w:rsidRDefault="00E57FA3" w:rsidP="00DF7634">
            <w:pPr>
              <w:spacing w:before="100" w:beforeAutospacing="1" w:after="100" w:afterAutospacing="1" w:line="240" w:lineRule="auto"/>
              <w:rPr>
                <w:rFonts w:asciiTheme="majorBidi" w:eastAsia="Calibri" w:hAnsiTheme="majorBidi" w:cstheme="majorBidi"/>
                <w:sz w:val="18"/>
                <w:szCs w:val="18"/>
              </w:rPr>
            </w:pPr>
            <w:r w:rsidRPr="003D4E49">
              <w:rPr>
                <w:rFonts w:asciiTheme="majorBidi" w:eastAsia="Calibri" w:hAnsiTheme="majorBidi" w:cstheme="majorBidi"/>
                <w:lang w:bidi="ar-EG"/>
              </w:rPr>
              <w:t>x</w:t>
            </w:r>
          </w:p>
        </w:tc>
        <w:tc>
          <w:tcPr>
            <w:tcW w:w="450" w:type="dxa"/>
            <w:tcBorders>
              <w:top w:val="single" w:sz="2" w:space="0" w:color="auto"/>
              <w:left w:val="single" w:sz="18" w:space="0" w:color="auto"/>
              <w:bottom w:val="single" w:sz="18" w:space="0" w:color="auto"/>
            </w:tcBorders>
            <w:shd w:val="clear" w:color="auto" w:fill="auto"/>
          </w:tcPr>
          <w:p w:rsidR="00E57FA3" w:rsidRPr="003D4E49" w:rsidRDefault="00E57FA3" w:rsidP="00DF7634">
            <w:pPr>
              <w:spacing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top w:val="single" w:sz="2" w:space="0" w:color="auto"/>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top w:val="single" w:sz="2" w:space="0" w:color="auto"/>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47" w:type="dxa"/>
            <w:tcBorders>
              <w:bottom w:val="single" w:sz="18" w:space="0" w:color="auto"/>
              <w:right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3" w:type="dxa"/>
            <w:gridSpan w:val="2"/>
            <w:tcBorders>
              <w:left w:val="single" w:sz="18" w:space="0" w:color="auto"/>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94" w:type="dxa"/>
            <w:tcBorders>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83" w:type="dxa"/>
            <w:tcBorders>
              <w:bottom w:val="single" w:sz="18" w:space="0" w:color="auto"/>
              <w:right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left w:val="single" w:sz="18" w:space="0" w:color="auto"/>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33" w:type="dxa"/>
            <w:tcBorders>
              <w:bottom w:val="single" w:sz="18" w:space="0" w:color="auto"/>
            </w:tcBorders>
            <w:shd w:val="clear" w:color="auto" w:fill="auto"/>
          </w:tcPr>
          <w:p w:rsidR="00E57FA3" w:rsidRPr="003D4E49" w:rsidRDefault="00E57FA3" w:rsidP="00DF7634">
            <w:pPr>
              <w:spacing w:line="240" w:lineRule="auto"/>
              <w:jc w:val="right"/>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450" w:type="dxa"/>
            <w:tcBorders>
              <w:bottom w:val="single" w:sz="18" w:space="0" w:color="auto"/>
              <w:right w:val="single" w:sz="18" w:space="0" w:color="auto"/>
            </w:tcBorders>
            <w:shd w:val="clear" w:color="auto" w:fill="auto"/>
          </w:tcPr>
          <w:p w:rsidR="00E57FA3" w:rsidRPr="003D4E49" w:rsidRDefault="00E57FA3" w:rsidP="00DF7634">
            <w:pPr>
              <w:spacing w:line="240" w:lineRule="auto"/>
              <w:rPr>
                <w:rFonts w:asciiTheme="majorBidi" w:eastAsia="Calibri" w:hAnsiTheme="majorBidi" w:cstheme="majorBidi"/>
                <w:rtl/>
                <w:lang w:bidi="ar-EG"/>
              </w:rPr>
            </w:pPr>
            <w:r w:rsidRPr="003D4E49">
              <w:rPr>
                <w:rFonts w:asciiTheme="majorBidi" w:eastAsia="Calibri" w:hAnsiTheme="majorBidi" w:cstheme="majorBidi"/>
                <w:lang w:bidi="ar-EG"/>
              </w:rPr>
              <w:t>x</w:t>
            </w:r>
          </w:p>
        </w:tc>
        <w:tc>
          <w:tcPr>
            <w:tcW w:w="1634" w:type="dxa"/>
            <w:tcBorders>
              <w:left w:val="single" w:sz="18" w:space="0" w:color="auto"/>
              <w:bottom w:val="single" w:sz="18" w:space="0" w:color="auto"/>
              <w:right w:val="single" w:sz="18" w:space="0" w:color="auto"/>
            </w:tcBorders>
            <w:shd w:val="clear" w:color="auto" w:fill="auto"/>
            <w:vAlign w:val="center"/>
          </w:tcPr>
          <w:p w:rsidR="00E57FA3" w:rsidRPr="00D31E5D" w:rsidRDefault="00D31E5D" w:rsidP="00E57FA3">
            <w:pPr>
              <w:spacing w:before="100" w:beforeAutospacing="1" w:after="100" w:afterAutospacing="1" w:line="240" w:lineRule="auto"/>
              <w:rPr>
                <w:rFonts w:asciiTheme="majorBidi" w:eastAsia="Calibri" w:hAnsiTheme="majorBidi" w:cstheme="majorBidi"/>
                <w:sz w:val="18"/>
                <w:szCs w:val="18"/>
              </w:rPr>
            </w:pPr>
            <w:r w:rsidRPr="00D31E5D">
              <w:rPr>
                <w:rFonts w:asciiTheme="majorBidi" w:hAnsiTheme="majorBidi" w:cstheme="majorBidi"/>
                <w:sz w:val="20"/>
                <w:szCs w:val="20"/>
              </w:rPr>
              <w:t>General Revision</w:t>
            </w:r>
          </w:p>
        </w:tc>
      </w:tr>
    </w:tbl>
    <w:p w:rsidR="00B034FE" w:rsidRPr="004E68C8" w:rsidRDefault="00B034FE" w:rsidP="004E68C8">
      <w:pPr>
        <w:autoSpaceDE w:val="0"/>
        <w:autoSpaceDN w:val="0"/>
        <w:adjustRightInd w:val="0"/>
        <w:spacing w:after="0" w:line="240" w:lineRule="auto"/>
        <w:rPr>
          <w:rFonts w:asciiTheme="majorBidi" w:hAnsiTheme="majorBidi" w:cstheme="majorBidi"/>
          <w:sz w:val="21"/>
          <w:szCs w:val="21"/>
        </w:rPr>
      </w:pPr>
      <w:r w:rsidRPr="004E68C8">
        <w:rPr>
          <w:rFonts w:asciiTheme="majorBidi" w:hAnsiTheme="majorBidi" w:cstheme="majorBidi"/>
          <w:sz w:val="21"/>
          <w:szCs w:val="21"/>
        </w:rPr>
        <w:t>Transport</w:t>
      </w:r>
      <w:r w:rsidR="004E68C8">
        <w:rPr>
          <w:rFonts w:asciiTheme="majorBidi" w:hAnsiTheme="majorBidi" w:cstheme="majorBidi"/>
          <w:sz w:val="21"/>
          <w:szCs w:val="21"/>
        </w:rPr>
        <w:t xml:space="preserve"> means</w:t>
      </w:r>
      <w:r w:rsidRPr="004E68C8">
        <w:rPr>
          <w:rFonts w:asciiTheme="majorBidi" w:hAnsiTheme="majorBidi" w:cstheme="majorBidi"/>
          <w:sz w:val="21"/>
          <w:szCs w:val="21"/>
        </w:rPr>
        <w:t xml:space="preserve"> for </w:t>
      </w:r>
      <w:r w:rsidR="005C2DF7">
        <w:rPr>
          <w:rFonts w:asciiTheme="majorBidi" w:hAnsiTheme="majorBidi" w:cstheme="majorBidi"/>
          <w:sz w:val="21"/>
          <w:szCs w:val="21"/>
        </w:rPr>
        <w:t>field</w:t>
      </w:r>
      <w:r w:rsidRPr="004E68C8">
        <w:rPr>
          <w:rFonts w:asciiTheme="majorBidi" w:hAnsiTheme="majorBidi" w:cstheme="majorBidi"/>
          <w:sz w:val="21"/>
          <w:szCs w:val="21"/>
        </w:rPr>
        <w:t xml:space="preserve"> visits and c </w:t>
      </w:r>
      <w:r w:rsidR="005C2DF7" w:rsidRPr="004E68C8">
        <w:rPr>
          <w:rFonts w:asciiTheme="majorBidi" w:hAnsiTheme="majorBidi" w:cstheme="majorBidi"/>
          <w:sz w:val="21"/>
          <w:szCs w:val="21"/>
        </w:rPr>
        <w:t>excursions, white</w:t>
      </w:r>
      <w:r w:rsidRPr="004E68C8">
        <w:rPr>
          <w:rFonts w:asciiTheme="majorBidi" w:hAnsiTheme="majorBidi" w:cstheme="majorBidi"/>
          <w:sz w:val="21"/>
          <w:szCs w:val="21"/>
        </w:rPr>
        <w:t xml:space="preserve"> board and board ink-marker, data-show, laboratory specimens of studied subjects, pipettes  glassware filter paper, chemicals</w:t>
      </w:r>
      <w:r w:rsidRPr="004E68C8">
        <w:rPr>
          <w:rFonts w:asciiTheme="majorBidi" w:hAnsiTheme="majorBidi" w:cstheme="majorBidi"/>
          <w:b/>
          <w:bCs/>
          <w:sz w:val="21"/>
          <w:szCs w:val="21"/>
        </w:rPr>
        <w:t xml:space="preserve">, </w:t>
      </w:r>
      <w:r w:rsidRPr="004E68C8">
        <w:rPr>
          <w:rFonts w:asciiTheme="majorBidi" w:hAnsiTheme="majorBidi" w:cstheme="majorBidi"/>
          <w:sz w:val="21"/>
          <w:szCs w:val="21"/>
        </w:rPr>
        <w:t>flame emission spectrometry, reference materials, refrigerators, gloves, masks, chemicals.</w:t>
      </w:r>
    </w:p>
    <w:p w:rsidR="00D31E5D" w:rsidRDefault="00B034FE" w:rsidP="006673E1">
      <w:pPr>
        <w:autoSpaceDE w:val="0"/>
        <w:autoSpaceDN w:val="0"/>
        <w:adjustRightInd w:val="0"/>
        <w:spacing w:after="0" w:line="240" w:lineRule="auto"/>
        <w:rPr>
          <w:rFonts w:ascii="Arial" w:hAnsi="Arial"/>
          <w:b/>
          <w:bCs/>
          <w:sz w:val="21"/>
          <w:szCs w:val="21"/>
        </w:rPr>
      </w:pPr>
      <w:r w:rsidRPr="004E68C8">
        <w:rPr>
          <w:rFonts w:asciiTheme="majorBidi" w:hAnsiTheme="majorBidi" w:cstheme="majorBidi"/>
          <w:b/>
          <w:bCs/>
          <w:sz w:val="21"/>
          <w:szCs w:val="21"/>
        </w:rPr>
        <w:t>Course coordinator</w:t>
      </w:r>
      <w:r w:rsidR="004E68C8" w:rsidRPr="004E68C8">
        <w:rPr>
          <w:rFonts w:asciiTheme="majorBidi" w:hAnsiTheme="majorBidi" w:cstheme="majorBidi"/>
          <w:b/>
          <w:bCs/>
          <w:sz w:val="21"/>
          <w:szCs w:val="21"/>
        </w:rPr>
        <w:t>s</w:t>
      </w:r>
      <w:r w:rsidRPr="004E68C8">
        <w:rPr>
          <w:rFonts w:asciiTheme="majorBidi" w:hAnsiTheme="majorBidi" w:cstheme="majorBidi"/>
          <w:b/>
          <w:bCs/>
          <w:sz w:val="21"/>
          <w:szCs w:val="21"/>
        </w:rPr>
        <w:t>:</w:t>
      </w:r>
      <w:r w:rsidRPr="004E68C8">
        <w:rPr>
          <w:rFonts w:asciiTheme="majorBidi" w:hAnsiTheme="majorBidi" w:cstheme="majorBidi"/>
          <w:sz w:val="21"/>
          <w:szCs w:val="21"/>
        </w:rPr>
        <w:t xml:space="preserve"> Prof Dr. </w:t>
      </w:r>
      <w:r w:rsidR="006673E1">
        <w:rPr>
          <w:rFonts w:asciiTheme="majorBidi" w:hAnsiTheme="majorBidi" w:cstheme="majorBidi"/>
          <w:sz w:val="21"/>
          <w:szCs w:val="21"/>
        </w:rPr>
        <w:t>Ihab  Farid</w:t>
      </w:r>
      <w:r w:rsidR="004E68C8" w:rsidRPr="004E68C8">
        <w:rPr>
          <w:rFonts w:asciiTheme="majorBidi" w:hAnsiTheme="majorBidi" w:cstheme="majorBidi"/>
          <w:sz w:val="21"/>
          <w:szCs w:val="21"/>
        </w:rPr>
        <w:t xml:space="preserve"> and </w:t>
      </w:r>
      <w:r w:rsidR="006673E1">
        <w:rPr>
          <w:rFonts w:asciiTheme="majorBidi" w:hAnsiTheme="majorBidi" w:cstheme="majorBidi"/>
          <w:sz w:val="21"/>
          <w:szCs w:val="21"/>
        </w:rPr>
        <w:t xml:space="preserve">Ass. </w:t>
      </w:r>
      <w:r w:rsidR="004E68C8" w:rsidRPr="004E68C8">
        <w:rPr>
          <w:rFonts w:asciiTheme="majorBidi" w:hAnsiTheme="majorBidi" w:cstheme="majorBidi"/>
          <w:sz w:val="21"/>
          <w:szCs w:val="21"/>
        </w:rPr>
        <w:t>Prof Dr.</w:t>
      </w:r>
      <w:r w:rsidR="006673E1">
        <w:rPr>
          <w:rFonts w:asciiTheme="majorBidi" w:hAnsiTheme="majorBidi" w:cstheme="majorBidi"/>
          <w:sz w:val="21"/>
          <w:szCs w:val="21"/>
        </w:rPr>
        <w:t>Mohamd A. Abdel-Salam</w:t>
      </w:r>
      <w:bookmarkStart w:id="0" w:name="_GoBack"/>
      <w:bookmarkEnd w:id="0"/>
      <w:r w:rsidR="004E68C8" w:rsidRPr="004E68C8">
        <w:rPr>
          <w:rFonts w:asciiTheme="majorBidi" w:hAnsiTheme="majorBidi" w:cstheme="majorBidi"/>
          <w:sz w:val="21"/>
          <w:szCs w:val="21"/>
        </w:rPr>
        <w:t>.</w:t>
      </w:r>
    </w:p>
    <w:p w:rsidR="00B034FE" w:rsidRPr="004E68C8" w:rsidRDefault="00B034FE" w:rsidP="00B034FE">
      <w:pPr>
        <w:autoSpaceDE w:val="0"/>
        <w:autoSpaceDN w:val="0"/>
        <w:adjustRightInd w:val="0"/>
        <w:spacing w:after="0" w:line="240" w:lineRule="auto"/>
        <w:rPr>
          <w:rFonts w:asciiTheme="majorBidi" w:hAnsiTheme="majorBidi" w:cstheme="majorBidi"/>
          <w:b/>
          <w:bCs/>
          <w:sz w:val="20"/>
          <w:szCs w:val="20"/>
        </w:rPr>
      </w:pPr>
      <w:r w:rsidRPr="004E68C8">
        <w:rPr>
          <w:rFonts w:asciiTheme="majorBidi" w:hAnsiTheme="majorBidi" w:cstheme="majorBidi"/>
          <w:b/>
          <w:bCs/>
          <w:sz w:val="20"/>
          <w:szCs w:val="20"/>
        </w:rPr>
        <w:t>Head of  Department:</w:t>
      </w:r>
      <w:r w:rsidRPr="004E68C8">
        <w:rPr>
          <w:rFonts w:asciiTheme="majorBidi" w:hAnsiTheme="majorBidi" w:cstheme="majorBidi"/>
          <w:sz w:val="20"/>
          <w:szCs w:val="20"/>
        </w:rPr>
        <w:t xml:space="preserve"> Prof Dr. Abo-El-Nasr Hashem Abdel-Hamid.</w:t>
      </w:r>
      <w:r w:rsidRPr="004E68C8">
        <w:rPr>
          <w:rFonts w:asciiTheme="majorBidi" w:hAnsiTheme="majorBidi" w:cstheme="majorBidi"/>
          <w:b/>
          <w:bCs/>
          <w:sz w:val="20"/>
          <w:szCs w:val="20"/>
        </w:rPr>
        <w:t xml:space="preserve">  Date:</w:t>
      </w:r>
    </w:p>
    <w:p w:rsidR="00DF7634" w:rsidRDefault="00DF7634" w:rsidP="00B034FE">
      <w:pPr>
        <w:autoSpaceDE w:val="0"/>
        <w:autoSpaceDN w:val="0"/>
        <w:adjustRightInd w:val="0"/>
        <w:spacing w:after="0" w:line="240" w:lineRule="auto"/>
        <w:rPr>
          <w:rFonts w:ascii="Arial" w:hAnsi="Arial"/>
          <w:b/>
          <w:bCs/>
          <w:sz w:val="20"/>
          <w:szCs w:val="20"/>
        </w:rPr>
      </w:pPr>
    </w:p>
    <w:p w:rsidR="00DF7634" w:rsidRDefault="00DF7634" w:rsidP="00B034FE">
      <w:pPr>
        <w:autoSpaceDE w:val="0"/>
        <w:autoSpaceDN w:val="0"/>
        <w:adjustRightInd w:val="0"/>
        <w:spacing w:after="0" w:line="240" w:lineRule="auto"/>
        <w:rPr>
          <w:rFonts w:ascii="Arial" w:hAnsi="Arial"/>
          <w:b/>
          <w:bCs/>
          <w:sz w:val="20"/>
          <w:szCs w:val="20"/>
        </w:rPr>
      </w:pPr>
    </w:p>
    <w:p w:rsidR="00DF7634" w:rsidRDefault="00DF7634" w:rsidP="00B034FE">
      <w:pPr>
        <w:autoSpaceDE w:val="0"/>
        <w:autoSpaceDN w:val="0"/>
        <w:adjustRightInd w:val="0"/>
        <w:spacing w:after="0" w:line="240" w:lineRule="auto"/>
        <w:rPr>
          <w:rFonts w:ascii="Arial" w:hAnsi="Arial"/>
          <w:b/>
          <w:bCs/>
          <w:sz w:val="20"/>
          <w:szCs w:val="20"/>
        </w:rPr>
      </w:pPr>
    </w:p>
    <w:p w:rsidR="00DF7634" w:rsidRDefault="00DF7634" w:rsidP="00B034FE">
      <w:pPr>
        <w:autoSpaceDE w:val="0"/>
        <w:autoSpaceDN w:val="0"/>
        <w:adjustRightInd w:val="0"/>
        <w:spacing w:after="0" w:line="240" w:lineRule="auto"/>
        <w:rPr>
          <w:rFonts w:ascii="Arial" w:hAnsi="Arial"/>
          <w:b/>
          <w:bCs/>
          <w:sz w:val="20"/>
          <w:szCs w:val="20"/>
        </w:rPr>
      </w:pPr>
    </w:p>
    <w:p w:rsidR="00DF7634" w:rsidRPr="009E72F2" w:rsidRDefault="00DF7634" w:rsidP="00B034FE">
      <w:pPr>
        <w:autoSpaceDE w:val="0"/>
        <w:autoSpaceDN w:val="0"/>
        <w:adjustRightInd w:val="0"/>
        <w:spacing w:after="0" w:line="240" w:lineRule="auto"/>
        <w:rPr>
          <w:rFonts w:ascii="Arial" w:hAnsi="Arial"/>
          <w:b/>
          <w:bCs/>
          <w:sz w:val="20"/>
          <w:szCs w:val="20"/>
        </w:rPr>
      </w:pPr>
    </w:p>
    <w:p w:rsidR="00B034FE" w:rsidRPr="009E72F2" w:rsidRDefault="00B034FE" w:rsidP="00B034FE">
      <w:pPr>
        <w:autoSpaceDE w:val="0"/>
        <w:autoSpaceDN w:val="0"/>
        <w:adjustRightInd w:val="0"/>
        <w:spacing w:after="0" w:line="240" w:lineRule="auto"/>
        <w:rPr>
          <w:sz w:val="20"/>
          <w:szCs w:val="20"/>
        </w:rPr>
      </w:pPr>
    </w:p>
    <w:p w:rsidR="00B034FE" w:rsidRDefault="00B034FE" w:rsidP="00B034FE">
      <w:pPr>
        <w:autoSpaceDE w:val="0"/>
        <w:autoSpaceDN w:val="0"/>
        <w:adjustRightInd w:val="0"/>
        <w:spacing w:after="0" w:line="240" w:lineRule="auto"/>
        <w:rPr>
          <w:rFonts w:ascii="Arial" w:hAnsi="Arial"/>
          <w:b/>
          <w:bCs/>
          <w:sz w:val="21"/>
          <w:szCs w:val="21"/>
        </w:rPr>
      </w:pPr>
    </w:p>
    <w:p w:rsidR="00DF7634" w:rsidRDefault="00DF7634" w:rsidP="00B034FE">
      <w:pPr>
        <w:autoSpaceDE w:val="0"/>
        <w:autoSpaceDN w:val="0"/>
        <w:adjustRightInd w:val="0"/>
        <w:spacing w:after="0" w:line="240" w:lineRule="auto"/>
        <w:rPr>
          <w:rFonts w:ascii="Arial" w:hAnsi="Arial"/>
          <w:b/>
          <w:bCs/>
          <w:sz w:val="21"/>
          <w:szCs w:val="21"/>
        </w:rPr>
      </w:pPr>
    </w:p>
    <w:p w:rsidR="00DF7634" w:rsidRDefault="00DF7634" w:rsidP="00B034FE">
      <w:pPr>
        <w:autoSpaceDE w:val="0"/>
        <w:autoSpaceDN w:val="0"/>
        <w:adjustRightInd w:val="0"/>
        <w:spacing w:after="0" w:line="240" w:lineRule="auto"/>
        <w:rPr>
          <w:rFonts w:ascii="Arial" w:hAnsi="Arial"/>
          <w:b/>
          <w:bCs/>
          <w:sz w:val="21"/>
          <w:szCs w:val="21"/>
        </w:rPr>
      </w:pPr>
    </w:p>
    <w:p w:rsidR="00DF7634" w:rsidRDefault="00DF7634" w:rsidP="00B034FE">
      <w:pPr>
        <w:autoSpaceDE w:val="0"/>
        <w:autoSpaceDN w:val="0"/>
        <w:adjustRightInd w:val="0"/>
        <w:spacing w:after="0" w:line="240" w:lineRule="auto"/>
        <w:rPr>
          <w:rFonts w:ascii="Arial" w:hAnsi="Arial"/>
          <w:b/>
          <w:bCs/>
          <w:sz w:val="21"/>
          <w:szCs w:val="21"/>
        </w:rPr>
      </w:pPr>
    </w:p>
    <w:p w:rsidR="00DF7634" w:rsidRDefault="00DF7634" w:rsidP="00B034FE">
      <w:pPr>
        <w:autoSpaceDE w:val="0"/>
        <w:autoSpaceDN w:val="0"/>
        <w:adjustRightInd w:val="0"/>
        <w:spacing w:after="0" w:line="240" w:lineRule="auto"/>
        <w:rPr>
          <w:rFonts w:ascii="Arial" w:hAnsi="Arial"/>
          <w:b/>
          <w:bCs/>
          <w:sz w:val="21"/>
          <w:szCs w:val="21"/>
        </w:rPr>
      </w:pPr>
    </w:p>
    <w:tbl>
      <w:tblPr>
        <w:tblpPr w:leftFromText="180" w:rightFromText="180" w:vertAnchor="page" w:horzAnchor="margin" w:tblpY="3793"/>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
        <w:gridCol w:w="426"/>
        <w:gridCol w:w="425"/>
        <w:gridCol w:w="567"/>
        <w:gridCol w:w="425"/>
        <w:gridCol w:w="504"/>
        <w:gridCol w:w="365"/>
        <w:gridCol w:w="407"/>
        <w:gridCol w:w="425"/>
        <w:gridCol w:w="426"/>
        <w:gridCol w:w="425"/>
        <w:gridCol w:w="425"/>
        <w:gridCol w:w="425"/>
        <w:gridCol w:w="381"/>
        <w:gridCol w:w="2313"/>
      </w:tblGrid>
      <w:tr w:rsidR="00D50153" w:rsidTr="00D50153">
        <w:trPr>
          <w:trHeight w:val="371"/>
        </w:trPr>
        <w:tc>
          <w:tcPr>
            <w:tcW w:w="8931" w:type="dxa"/>
            <w:gridSpan w:val="16"/>
            <w:tcBorders>
              <w:top w:val="single" w:sz="18" w:space="0" w:color="auto"/>
              <w:left w:val="single" w:sz="18" w:space="0" w:color="auto"/>
              <w:right w:val="single" w:sz="18" w:space="0" w:color="auto"/>
            </w:tcBorders>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F729C4">
              <w:rPr>
                <w:rFonts w:ascii="Arial" w:hAnsi="Arial"/>
                <w:b/>
                <w:bCs/>
                <w:lang w:bidi="ar-EG"/>
              </w:rPr>
              <w:t>M</w:t>
            </w:r>
            <w:r>
              <w:rPr>
                <w:rFonts w:ascii="Arial" w:hAnsi="Arial"/>
                <w:b/>
                <w:bCs/>
                <w:lang w:bidi="ar-EG"/>
              </w:rPr>
              <w:t>a</w:t>
            </w:r>
            <w:r w:rsidRPr="00F729C4">
              <w:rPr>
                <w:rFonts w:ascii="Arial" w:hAnsi="Arial"/>
                <w:b/>
                <w:bCs/>
                <w:lang w:bidi="ar-EG"/>
              </w:rPr>
              <w:t>tr</w:t>
            </w:r>
            <w:r>
              <w:rPr>
                <w:rFonts w:ascii="Arial" w:hAnsi="Arial"/>
                <w:b/>
                <w:bCs/>
                <w:lang w:bidi="ar-EG"/>
              </w:rPr>
              <w:t>i</w:t>
            </w:r>
            <w:r w:rsidRPr="00F729C4">
              <w:rPr>
                <w:rFonts w:ascii="Arial" w:hAnsi="Arial"/>
                <w:b/>
                <w:bCs/>
                <w:lang w:bidi="ar-EG"/>
              </w:rPr>
              <w:t>x</w:t>
            </w:r>
            <w:r>
              <w:rPr>
                <w:rFonts w:ascii="Arial" w:hAnsi="Arial"/>
                <w:b/>
                <w:bCs/>
                <w:lang w:bidi="ar-EG"/>
              </w:rPr>
              <w:t xml:space="preserve">  </w:t>
            </w:r>
            <w:r w:rsidRPr="00F729C4">
              <w:rPr>
                <w:rFonts w:ascii="Arial" w:hAnsi="Arial"/>
                <w:b/>
                <w:bCs/>
                <w:lang w:bidi="ar-EG"/>
              </w:rPr>
              <w:t xml:space="preserve"> for </w:t>
            </w:r>
            <w:r>
              <w:rPr>
                <w:rFonts w:ascii="Arial" w:hAnsi="Arial"/>
                <w:b/>
                <w:bCs/>
                <w:lang w:bidi="ar-EG"/>
              </w:rPr>
              <w:t>Desert &amp;Saline Soil Bio-reclamation course   (Practical part)</w:t>
            </w:r>
          </w:p>
        </w:tc>
      </w:tr>
      <w:tr w:rsidR="00D50153" w:rsidTr="00D50153">
        <w:trPr>
          <w:trHeight w:val="371"/>
        </w:trPr>
        <w:tc>
          <w:tcPr>
            <w:tcW w:w="1843" w:type="dxa"/>
            <w:gridSpan w:val="4"/>
            <w:tcBorders>
              <w:top w:val="single" w:sz="18" w:space="0" w:color="auto"/>
              <w:left w:val="single" w:sz="18" w:space="0" w:color="auto"/>
              <w:right w:val="single" w:sz="18" w:space="0" w:color="auto"/>
            </w:tcBorders>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920818">
              <w:rPr>
                <w:rFonts w:ascii="Arial" w:eastAsia="Calibri" w:hAnsi="Arial"/>
                <w:b/>
                <w:bCs/>
                <w:lang w:bidi="ar-EG"/>
              </w:rPr>
              <w:t>d</w:t>
            </w:r>
          </w:p>
        </w:tc>
        <w:tc>
          <w:tcPr>
            <w:tcW w:w="1861" w:type="dxa"/>
            <w:gridSpan w:val="4"/>
            <w:tcBorders>
              <w:top w:val="single" w:sz="18" w:space="0" w:color="auto"/>
              <w:left w:val="single" w:sz="18" w:space="0" w:color="auto"/>
              <w:right w:val="single" w:sz="18" w:space="0" w:color="auto"/>
            </w:tcBorders>
            <w:shd w:val="clear" w:color="auto" w:fill="auto"/>
            <w:vAlign w:val="center"/>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920818">
              <w:rPr>
                <w:rFonts w:ascii="Arial" w:eastAsia="Calibri" w:hAnsi="Arial"/>
                <w:b/>
                <w:bCs/>
                <w:lang w:bidi="ar-EG"/>
              </w:rPr>
              <w:t>c</w:t>
            </w:r>
          </w:p>
        </w:tc>
        <w:tc>
          <w:tcPr>
            <w:tcW w:w="1258" w:type="dxa"/>
            <w:gridSpan w:val="3"/>
            <w:tcBorders>
              <w:top w:val="single" w:sz="18" w:space="0" w:color="auto"/>
              <w:left w:val="single" w:sz="18" w:space="0" w:color="auto"/>
              <w:right w:val="single" w:sz="18" w:space="0" w:color="auto"/>
            </w:tcBorders>
            <w:shd w:val="clear" w:color="auto" w:fill="auto"/>
            <w:vAlign w:val="center"/>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920818">
              <w:rPr>
                <w:rFonts w:ascii="Arial" w:eastAsia="Calibri" w:hAnsi="Arial"/>
                <w:b/>
                <w:bCs/>
                <w:lang w:bidi="ar-EG"/>
              </w:rPr>
              <w:t>b</w:t>
            </w:r>
          </w:p>
        </w:tc>
        <w:tc>
          <w:tcPr>
            <w:tcW w:w="1656" w:type="dxa"/>
            <w:gridSpan w:val="4"/>
            <w:tcBorders>
              <w:top w:val="single" w:sz="18" w:space="0" w:color="auto"/>
              <w:left w:val="single" w:sz="18" w:space="0" w:color="auto"/>
              <w:right w:val="single" w:sz="18" w:space="0" w:color="auto"/>
            </w:tcBorders>
            <w:shd w:val="clear" w:color="auto" w:fill="auto"/>
            <w:vAlign w:val="center"/>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920818">
              <w:rPr>
                <w:rFonts w:ascii="Arial" w:eastAsia="Calibri" w:hAnsi="Arial"/>
                <w:b/>
                <w:bCs/>
                <w:lang w:bidi="ar-EG"/>
              </w:rPr>
              <w:t>a</w:t>
            </w:r>
          </w:p>
        </w:tc>
        <w:tc>
          <w:tcPr>
            <w:tcW w:w="2313" w:type="dxa"/>
            <w:vMerge w:val="restart"/>
            <w:tcBorders>
              <w:top w:val="single" w:sz="18" w:space="0" w:color="auto"/>
              <w:left w:val="single" w:sz="18" w:space="0" w:color="auto"/>
              <w:right w:val="single" w:sz="18" w:space="0" w:color="auto"/>
            </w:tcBorders>
            <w:shd w:val="clear" w:color="auto" w:fill="auto"/>
            <w:vAlign w:val="center"/>
          </w:tcPr>
          <w:p w:rsidR="00D50153" w:rsidRPr="00920818" w:rsidRDefault="00D50153" w:rsidP="00D50153">
            <w:pPr>
              <w:autoSpaceDE w:val="0"/>
              <w:autoSpaceDN w:val="0"/>
              <w:adjustRightInd w:val="0"/>
              <w:spacing w:after="0" w:line="240" w:lineRule="auto"/>
              <w:jc w:val="center"/>
              <w:rPr>
                <w:rFonts w:ascii="Arial" w:eastAsia="Calibri" w:hAnsi="Arial"/>
                <w:b/>
                <w:bCs/>
                <w:lang w:bidi="ar-EG"/>
              </w:rPr>
            </w:pPr>
            <w:r w:rsidRPr="00920818">
              <w:rPr>
                <w:rFonts w:ascii="Arial" w:eastAsia="Calibri" w:hAnsi="Arial"/>
                <w:b/>
                <w:bCs/>
                <w:lang w:bidi="ar-EG"/>
              </w:rPr>
              <w:t>Practicals</w:t>
            </w:r>
          </w:p>
        </w:tc>
      </w:tr>
      <w:tr w:rsidR="00D50153" w:rsidTr="00D50153">
        <w:trPr>
          <w:trHeight w:val="198"/>
        </w:trPr>
        <w:tc>
          <w:tcPr>
            <w:tcW w:w="567" w:type="dxa"/>
            <w:tcBorders>
              <w:top w:val="single" w:sz="18" w:space="0" w:color="auto"/>
              <w:left w:val="single" w:sz="18" w:space="0" w:color="auto"/>
            </w:tcBorders>
            <w:shd w:val="clear" w:color="auto" w:fill="auto"/>
          </w:tcPr>
          <w:p w:rsidR="00D50153" w:rsidRPr="00920818" w:rsidRDefault="00D50153" w:rsidP="00D50153">
            <w:pPr>
              <w:spacing w:before="100" w:beforeAutospacing="1" w:after="100" w:afterAutospacing="1" w:line="240" w:lineRule="auto"/>
              <w:jc w:val="center"/>
              <w:rPr>
                <w:rFonts w:eastAsia="Calibri"/>
                <w:sz w:val="16"/>
                <w:szCs w:val="16"/>
                <w:rtl/>
                <w:lang w:bidi="ar-EG"/>
              </w:rPr>
            </w:pPr>
            <w:r w:rsidRPr="00920818">
              <w:rPr>
                <w:rFonts w:eastAsia="Calibri"/>
                <w:sz w:val="16"/>
                <w:szCs w:val="16"/>
                <w:lang w:bidi="ar-EG"/>
              </w:rPr>
              <w:t xml:space="preserve">d </w:t>
            </w:r>
            <w:r>
              <w:rPr>
                <w:rFonts w:eastAsia="Calibri"/>
                <w:sz w:val="16"/>
                <w:szCs w:val="16"/>
                <w:lang w:bidi="ar-EG"/>
              </w:rPr>
              <w:t>4</w:t>
            </w:r>
          </w:p>
        </w:tc>
        <w:tc>
          <w:tcPr>
            <w:tcW w:w="425" w:type="dxa"/>
            <w:tcBorders>
              <w:top w:val="single" w:sz="18" w:space="0" w:color="auto"/>
            </w:tcBorders>
          </w:tcPr>
          <w:p w:rsidR="00D50153" w:rsidRPr="00920818" w:rsidRDefault="00D50153" w:rsidP="00D50153">
            <w:pPr>
              <w:spacing w:before="100" w:beforeAutospacing="1" w:after="100" w:afterAutospacing="1" w:line="240" w:lineRule="auto"/>
              <w:jc w:val="center"/>
              <w:rPr>
                <w:rFonts w:eastAsia="Calibri"/>
                <w:sz w:val="16"/>
                <w:szCs w:val="16"/>
                <w:lang w:bidi="ar-EG"/>
              </w:rPr>
            </w:pPr>
            <w:r>
              <w:rPr>
                <w:rFonts w:eastAsia="Calibri"/>
                <w:sz w:val="16"/>
                <w:szCs w:val="16"/>
                <w:lang w:bidi="ar-EG"/>
              </w:rPr>
              <w:t>d3</w:t>
            </w:r>
          </w:p>
        </w:tc>
        <w:tc>
          <w:tcPr>
            <w:tcW w:w="426" w:type="dxa"/>
            <w:tcBorders>
              <w:top w:val="single" w:sz="18" w:space="0" w:color="auto"/>
            </w:tcBorders>
            <w:shd w:val="clear" w:color="auto" w:fill="auto"/>
          </w:tcPr>
          <w:p w:rsidR="00D50153" w:rsidRPr="00920818" w:rsidRDefault="00D50153" w:rsidP="00D50153">
            <w:pPr>
              <w:spacing w:before="100" w:beforeAutospacing="1" w:after="100" w:afterAutospacing="1" w:line="240" w:lineRule="auto"/>
              <w:jc w:val="center"/>
              <w:rPr>
                <w:rFonts w:eastAsia="Calibri"/>
                <w:sz w:val="16"/>
                <w:szCs w:val="16"/>
                <w:lang w:bidi="ar-EG"/>
              </w:rPr>
            </w:pPr>
            <w:r w:rsidRPr="00920818">
              <w:rPr>
                <w:rFonts w:eastAsia="Calibri"/>
                <w:sz w:val="16"/>
                <w:szCs w:val="16"/>
                <w:lang w:bidi="ar-EG"/>
              </w:rPr>
              <w:t>D2</w:t>
            </w:r>
          </w:p>
        </w:tc>
        <w:tc>
          <w:tcPr>
            <w:tcW w:w="425" w:type="dxa"/>
            <w:tcBorders>
              <w:top w:val="single" w:sz="18" w:space="0" w:color="auto"/>
              <w:right w:val="single" w:sz="18" w:space="0" w:color="auto"/>
            </w:tcBorders>
            <w:shd w:val="clear" w:color="auto" w:fill="auto"/>
          </w:tcPr>
          <w:p w:rsidR="00D50153" w:rsidRPr="00920818" w:rsidRDefault="00D50153" w:rsidP="00D50153">
            <w:pPr>
              <w:spacing w:before="100" w:beforeAutospacing="1" w:after="100" w:afterAutospacing="1"/>
              <w:jc w:val="center"/>
              <w:rPr>
                <w:rFonts w:eastAsia="Calibri"/>
                <w:sz w:val="16"/>
                <w:szCs w:val="16"/>
                <w:lang w:bidi="ar-EG"/>
              </w:rPr>
            </w:pPr>
            <w:r w:rsidRPr="00920818">
              <w:rPr>
                <w:rFonts w:eastAsia="Calibri"/>
                <w:sz w:val="16"/>
                <w:szCs w:val="16"/>
                <w:lang w:bidi="ar-EG"/>
              </w:rPr>
              <w:t>d1</w:t>
            </w:r>
          </w:p>
        </w:tc>
        <w:tc>
          <w:tcPr>
            <w:tcW w:w="567" w:type="dxa"/>
            <w:tcBorders>
              <w:top w:val="single" w:sz="18" w:space="0" w:color="auto"/>
              <w:left w:val="single" w:sz="18" w:space="0" w:color="auto"/>
            </w:tcBorders>
            <w:shd w:val="clear" w:color="auto" w:fill="auto"/>
          </w:tcPr>
          <w:p w:rsidR="00D50153" w:rsidRPr="00920818" w:rsidRDefault="00D50153" w:rsidP="00D50153">
            <w:pPr>
              <w:rPr>
                <w:rFonts w:eastAsia="Calibri"/>
                <w:sz w:val="16"/>
                <w:szCs w:val="16"/>
                <w:lang w:bidi="ar-EG"/>
              </w:rPr>
            </w:pPr>
            <w:r w:rsidRPr="00920818">
              <w:rPr>
                <w:rFonts w:eastAsia="Calibri"/>
                <w:sz w:val="16"/>
                <w:szCs w:val="16"/>
                <w:lang w:bidi="ar-EG"/>
              </w:rPr>
              <w:t>c 4</w:t>
            </w:r>
          </w:p>
        </w:tc>
        <w:tc>
          <w:tcPr>
            <w:tcW w:w="425" w:type="dxa"/>
            <w:tcBorders>
              <w:top w:val="single" w:sz="18" w:space="0" w:color="auto"/>
            </w:tcBorders>
            <w:shd w:val="clear" w:color="auto" w:fill="auto"/>
          </w:tcPr>
          <w:p w:rsidR="00D50153" w:rsidRPr="00920818" w:rsidRDefault="00D50153" w:rsidP="00D50153">
            <w:pPr>
              <w:jc w:val="right"/>
              <w:rPr>
                <w:rFonts w:eastAsia="Calibri"/>
                <w:sz w:val="16"/>
                <w:szCs w:val="16"/>
                <w:lang w:bidi="ar-EG"/>
              </w:rPr>
            </w:pPr>
            <w:r w:rsidRPr="00920818">
              <w:rPr>
                <w:rFonts w:eastAsia="Calibri"/>
                <w:sz w:val="16"/>
                <w:szCs w:val="16"/>
                <w:lang w:bidi="ar-EG"/>
              </w:rPr>
              <w:t>c 3</w:t>
            </w:r>
          </w:p>
        </w:tc>
        <w:tc>
          <w:tcPr>
            <w:tcW w:w="504" w:type="dxa"/>
            <w:tcBorders>
              <w:top w:val="single" w:sz="18" w:space="0" w:color="auto"/>
              <w:right w:val="single" w:sz="2" w:space="0" w:color="auto"/>
            </w:tcBorders>
            <w:shd w:val="clear" w:color="auto" w:fill="auto"/>
          </w:tcPr>
          <w:p w:rsidR="00D50153" w:rsidRPr="00920818" w:rsidRDefault="00D50153" w:rsidP="00D50153">
            <w:pPr>
              <w:jc w:val="right"/>
              <w:rPr>
                <w:rFonts w:eastAsia="Calibri"/>
                <w:sz w:val="16"/>
                <w:szCs w:val="16"/>
                <w:lang w:bidi="ar-EG"/>
              </w:rPr>
            </w:pPr>
            <w:r w:rsidRPr="00920818">
              <w:rPr>
                <w:rFonts w:eastAsia="Calibri"/>
                <w:sz w:val="16"/>
                <w:szCs w:val="16"/>
                <w:lang w:bidi="ar-EG"/>
              </w:rPr>
              <w:t>c 2</w:t>
            </w:r>
          </w:p>
        </w:tc>
        <w:tc>
          <w:tcPr>
            <w:tcW w:w="365" w:type="dxa"/>
            <w:tcBorders>
              <w:top w:val="single" w:sz="18" w:space="0" w:color="auto"/>
              <w:left w:val="single" w:sz="2" w:space="0" w:color="auto"/>
              <w:right w:val="single" w:sz="18" w:space="0" w:color="auto"/>
            </w:tcBorders>
            <w:shd w:val="clear" w:color="auto" w:fill="auto"/>
          </w:tcPr>
          <w:p w:rsidR="00D50153" w:rsidRPr="00920818" w:rsidRDefault="00D50153" w:rsidP="00D50153">
            <w:pPr>
              <w:jc w:val="right"/>
              <w:rPr>
                <w:rFonts w:eastAsia="Calibri"/>
                <w:sz w:val="16"/>
                <w:szCs w:val="16"/>
                <w:lang w:bidi="ar-EG"/>
              </w:rPr>
            </w:pPr>
            <w:r w:rsidRPr="00920818">
              <w:rPr>
                <w:rFonts w:eastAsia="Calibri"/>
                <w:sz w:val="16"/>
                <w:szCs w:val="16"/>
                <w:lang w:bidi="ar-EG"/>
              </w:rPr>
              <w:t>c1</w:t>
            </w:r>
          </w:p>
        </w:tc>
        <w:tc>
          <w:tcPr>
            <w:tcW w:w="407" w:type="dxa"/>
            <w:tcBorders>
              <w:top w:val="single" w:sz="18" w:space="0" w:color="auto"/>
              <w:left w:val="single" w:sz="18" w:space="0" w:color="auto"/>
            </w:tcBorders>
            <w:shd w:val="clear" w:color="auto" w:fill="auto"/>
          </w:tcPr>
          <w:p w:rsidR="00D50153" w:rsidRPr="00920818" w:rsidRDefault="00D50153" w:rsidP="00D50153">
            <w:pPr>
              <w:jc w:val="right"/>
              <w:rPr>
                <w:rFonts w:eastAsia="Calibri"/>
                <w:sz w:val="16"/>
                <w:szCs w:val="16"/>
                <w:lang w:bidi="ar-EG"/>
              </w:rPr>
            </w:pPr>
            <w:r w:rsidRPr="00D4087C">
              <w:rPr>
                <w:rFonts w:eastAsia="Calibri"/>
                <w:sz w:val="14"/>
                <w:szCs w:val="14"/>
                <w:lang w:bidi="ar-EG"/>
              </w:rPr>
              <w:t>b 3</w:t>
            </w:r>
          </w:p>
        </w:tc>
        <w:tc>
          <w:tcPr>
            <w:tcW w:w="425" w:type="dxa"/>
            <w:tcBorders>
              <w:top w:val="single" w:sz="18" w:space="0" w:color="auto"/>
            </w:tcBorders>
            <w:shd w:val="clear" w:color="auto" w:fill="auto"/>
          </w:tcPr>
          <w:p w:rsidR="00D50153" w:rsidRPr="00920818" w:rsidRDefault="00D50153" w:rsidP="00D50153">
            <w:pPr>
              <w:jc w:val="right"/>
              <w:rPr>
                <w:rFonts w:eastAsia="Calibri"/>
                <w:sz w:val="16"/>
                <w:szCs w:val="16"/>
                <w:lang w:bidi="ar-EG"/>
              </w:rPr>
            </w:pPr>
            <w:r w:rsidRPr="00920818">
              <w:rPr>
                <w:rFonts w:eastAsia="Calibri"/>
                <w:sz w:val="16"/>
                <w:szCs w:val="16"/>
                <w:lang w:bidi="ar-EG"/>
              </w:rPr>
              <w:t>b 2</w:t>
            </w:r>
          </w:p>
        </w:tc>
        <w:tc>
          <w:tcPr>
            <w:tcW w:w="426" w:type="dxa"/>
            <w:tcBorders>
              <w:top w:val="single" w:sz="18" w:space="0" w:color="auto"/>
              <w:right w:val="single" w:sz="18" w:space="0" w:color="auto"/>
            </w:tcBorders>
            <w:shd w:val="clear" w:color="auto" w:fill="auto"/>
          </w:tcPr>
          <w:p w:rsidR="00D50153" w:rsidRPr="00920818" w:rsidRDefault="00D50153" w:rsidP="00D50153">
            <w:pPr>
              <w:jc w:val="right"/>
              <w:rPr>
                <w:rFonts w:eastAsia="Calibri"/>
                <w:sz w:val="16"/>
                <w:szCs w:val="16"/>
                <w:lang w:bidi="ar-EG"/>
              </w:rPr>
            </w:pPr>
            <w:r w:rsidRPr="00920818">
              <w:rPr>
                <w:rFonts w:eastAsia="Calibri"/>
                <w:sz w:val="16"/>
                <w:szCs w:val="16"/>
                <w:lang w:bidi="ar-EG"/>
              </w:rPr>
              <w:t>b1</w:t>
            </w:r>
          </w:p>
        </w:tc>
        <w:tc>
          <w:tcPr>
            <w:tcW w:w="425" w:type="dxa"/>
            <w:tcBorders>
              <w:top w:val="single" w:sz="18" w:space="0" w:color="auto"/>
              <w:left w:val="single" w:sz="18" w:space="0" w:color="auto"/>
            </w:tcBorders>
            <w:shd w:val="clear" w:color="auto" w:fill="auto"/>
          </w:tcPr>
          <w:p w:rsidR="00D50153" w:rsidRPr="0005569D" w:rsidRDefault="00D50153" w:rsidP="00D50153">
            <w:pPr>
              <w:jc w:val="right"/>
              <w:rPr>
                <w:rFonts w:eastAsia="Calibri"/>
                <w:sz w:val="14"/>
                <w:szCs w:val="14"/>
                <w:lang w:bidi="ar-EG"/>
              </w:rPr>
            </w:pPr>
            <w:r w:rsidRPr="0005569D">
              <w:rPr>
                <w:rFonts w:eastAsia="Calibri"/>
                <w:sz w:val="14"/>
                <w:szCs w:val="14"/>
                <w:lang w:bidi="ar-EG"/>
              </w:rPr>
              <w:t>a 4</w:t>
            </w:r>
          </w:p>
        </w:tc>
        <w:tc>
          <w:tcPr>
            <w:tcW w:w="425" w:type="dxa"/>
            <w:tcBorders>
              <w:top w:val="single" w:sz="18" w:space="0" w:color="auto"/>
            </w:tcBorders>
            <w:shd w:val="clear" w:color="auto" w:fill="auto"/>
          </w:tcPr>
          <w:p w:rsidR="00D50153" w:rsidRPr="0005569D" w:rsidRDefault="00D50153" w:rsidP="00D50153">
            <w:pPr>
              <w:jc w:val="right"/>
              <w:rPr>
                <w:rFonts w:eastAsia="Calibri"/>
                <w:sz w:val="14"/>
                <w:szCs w:val="14"/>
                <w:lang w:bidi="ar-EG"/>
              </w:rPr>
            </w:pPr>
            <w:r w:rsidRPr="0005569D">
              <w:rPr>
                <w:rFonts w:eastAsia="Calibri"/>
                <w:sz w:val="14"/>
                <w:szCs w:val="14"/>
                <w:lang w:bidi="ar-EG"/>
              </w:rPr>
              <w:t>a 3</w:t>
            </w:r>
          </w:p>
        </w:tc>
        <w:tc>
          <w:tcPr>
            <w:tcW w:w="425" w:type="dxa"/>
            <w:tcBorders>
              <w:top w:val="single" w:sz="18" w:space="0" w:color="auto"/>
            </w:tcBorders>
            <w:shd w:val="clear" w:color="auto" w:fill="auto"/>
          </w:tcPr>
          <w:p w:rsidR="00D50153" w:rsidRPr="0005569D" w:rsidRDefault="00D50153" w:rsidP="00D50153">
            <w:pPr>
              <w:rPr>
                <w:rFonts w:eastAsia="Calibri"/>
                <w:sz w:val="14"/>
                <w:szCs w:val="14"/>
                <w:lang w:bidi="ar-EG"/>
              </w:rPr>
            </w:pPr>
            <w:r w:rsidRPr="0005569D">
              <w:rPr>
                <w:rFonts w:eastAsia="Calibri"/>
                <w:sz w:val="14"/>
                <w:szCs w:val="14"/>
                <w:lang w:bidi="ar-EG"/>
              </w:rPr>
              <w:t>a 2</w:t>
            </w:r>
          </w:p>
        </w:tc>
        <w:tc>
          <w:tcPr>
            <w:tcW w:w="381" w:type="dxa"/>
            <w:tcBorders>
              <w:top w:val="single" w:sz="18" w:space="0" w:color="auto"/>
              <w:right w:val="single" w:sz="18" w:space="0" w:color="auto"/>
            </w:tcBorders>
            <w:shd w:val="clear" w:color="auto" w:fill="auto"/>
          </w:tcPr>
          <w:p w:rsidR="00D50153" w:rsidRPr="0005569D" w:rsidRDefault="00D50153" w:rsidP="00D50153">
            <w:pPr>
              <w:rPr>
                <w:rFonts w:eastAsia="Calibri"/>
                <w:sz w:val="14"/>
                <w:szCs w:val="14"/>
                <w:lang w:bidi="ar-EG"/>
              </w:rPr>
            </w:pPr>
            <w:r w:rsidRPr="0005569D">
              <w:rPr>
                <w:rFonts w:eastAsia="Calibri"/>
                <w:sz w:val="14"/>
                <w:szCs w:val="14"/>
                <w:lang w:bidi="ar-EG"/>
              </w:rPr>
              <w:t>a1</w:t>
            </w:r>
          </w:p>
        </w:tc>
        <w:tc>
          <w:tcPr>
            <w:tcW w:w="2313" w:type="dxa"/>
            <w:vMerge/>
            <w:tcBorders>
              <w:left w:val="single" w:sz="18" w:space="0" w:color="auto"/>
              <w:right w:val="single" w:sz="18" w:space="0" w:color="auto"/>
            </w:tcBorders>
            <w:shd w:val="clear" w:color="auto" w:fill="auto"/>
            <w:vAlign w:val="center"/>
          </w:tcPr>
          <w:p w:rsidR="00D50153" w:rsidRPr="00920818" w:rsidRDefault="00D50153" w:rsidP="00D50153">
            <w:pPr>
              <w:spacing w:before="100" w:beforeAutospacing="1" w:after="100" w:afterAutospacing="1"/>
              <w:jc w:val="right"/>
              <w:rPr>
                <w:rFonts w:ascii="Arial" w:eastAsia="Calibri" w:hAnsi="Arial"/>
                <w:sz w:val="17"/>
                <w:szCs w:val="17"/>
              </w:rPr>
            </w:pPr>
          </w:p>
        </w:tc>
      </w:tr>
      <w:tr w:rsidR="00D50153" w:rsidTr="00D50153">
        <w:trPr>
          <w:trHeight w:val="198"/>
        </w:trPr>
        <w:tc>
          <w:tcPr>
            <w:tcW w:w="567" w:type="dxa"/>
            <w:tcBorders>
              <w:top w:val="single" w:sz="18" w:space="0" w:color="auto"/>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top w:val="single" w:sz="18" w:space="0" w:color="auto"/>
            </w:tcBorders>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6" w:type="dxa"/>
            <w:tcBorders>
              <w:top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top w:val="single" w:sz="18" w:space="0" w:color="auto"/>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67" w:type="dxa"/>
            <w:tcBorders>
              <w:top w:val="single" w:sz="18" w:space="0" w:color="auto"/>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tcBorders>
              <w:top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tcBorders>
              <w:top w:val="single" w:sz="18" w:space="0" w:color="auto"/>
              <w:right w:val="single" w:sz="2"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top w:val="single" w:sz="18" w:space="0" w:color="auto"/>
              <w:left w:val="single" w:sz="2" w:space="0" w:color="auto"/>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top w:val="single" w:sz="18" w:space="0" w:color="auto"/>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top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top w:val="single" w:sz="18" w:space="0" w:color="auto"/>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top w:val="single" w:sz="18" w:space="0" w:color="auto"/>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top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top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top w:val="single" w:sz="18" w:space="0" w:color="auto"/>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top w:val="single" w:sz="18" w:space="0" w:color="auto"/>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Examples of soils needing reclamation.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tcBorders>
              <w:right w:val="single" w:sz="2"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65" w:type="dxa"/>
            <w:tcBorders>
              <w:left w:val="single" w:sz="2" w:space="0" w:color="auto"/>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Practical Demonstration on hazardous soils.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Sampling of reclamation soils.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Determination of soil salinity in paste extracts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Determination of different soluble salts and ions.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Physical assessment of problem soils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Determination of Total contents of organic substances as manures.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Determination of calcium carbonate in soils.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Excursion to Compost-making Organic manure Institutes.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Assessment bio-fertilizers and organic substances as reclamation agents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 xml:space="preserve">Mathematical approach for balanced bio-organo fertilization. </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Pr>
                <w:rFonts w:asciiTheme="majorBidi" w:eastAsia="Calibri" w:hAnsiTheme="majorBidi" w:cstheme="majorBidi"/>
                <w:lang w:bidi="ar-EG"/>
              </w:rPr>
              <w:t>x</w:t>
            </w: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Pr>
                <w:rFonts w:asciiTheme="majorBidi" w:eastAsia="Calibri" w:hAnsiTheme="majorBidi" w:cstheme="majorBidi"/>
                <w:lang w:bidi="ar-EG"/>
              </w:rPr>
              <w:t>x</w:t>
            </w: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Experimental practice on reclamation of problem soils.</w:t>
            </w:r>
          </w:p>
        </w:tc>
      </w:tr>
      <w:tr w:rsidR="00D50153" w:rsidTr="00D50153">
        <w:trPr>
          <w:trHeight w:val="198"/>
        </w:trPr>
        <w:tc>
          <w:tcPr>
            <w:tcW w:w="567" w:type="dxa"/>
            <w:tcBorders>
              <w:lef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504"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65"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07"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6" w:type="dxa"/>
            <w:tcBorders>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tcBorders>
              <w:lef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425" w:type="dxa"/>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p>
        </w:tc>
        <w:tc>
          <w:tcPr>
            <w:tcW w:w="381" w:type="dxa"/>
            <w:tcBorders>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rtl/>
                <w:lang w:bidi="ar-EG"/>
              </w:rPr>
            </w:pPr>
            <w:r w:rsidRPr="00D4087C">
              <w:rPr>
                <w:rFonts w:asciiTheme="majorBidi" w:eastAsia="Calibri" w:hAnsiTheme="majorBidi" w:cstheme="majorBidi"/>
                <w:lang w:bidi="ar-EG"/>
              </w:rPr>
              <w:t>x</w:t>
            </w:r>
          </w:p>
        </w:tc>
        <w:tc>
          <w:tcPr>
            <w:tcW w:w="2313" w:type="dxa"/>
            <w:tcBorders>
              <w:left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Mathematical assessment on Balanced  Desert &amp; Saline soil reclamation.</w:t>
            </w:r>
          </w:p>
        </w:tc>
      </w:tr>
      <w:tr w:rsidR="00D50153" w:rsidTr="00D50153">
        <w:trPr>
          <w:trHeight w:val="198"/>
        </w:trPr>
        <w:tc>
          <w:tcPr>
            <w:tcW w:w="567" w:type="dxa"/>
            <w:tcBorders>
              <w:left w:val="single" w:sz="18" w:space="0" w:color="auto"/>
              <w:bottom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tcBorders>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tcBorders>
              <w:bottom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right w:val="single" w:sz="18" w:space="0" w:color="auto"/>
            </w:tcBorders>
            <w:shd w:val="clear" w:color="auto" w:fill="auto"/>
            <w:vAlign w:val="center"/>
          </w:tcPr>
          <w:p w:rsidR="00D50153" w:rsidRPr="00D4087C" w:rsidRDefault="00D50153" w:rsidP="00D50153">
            <w:pPr>
              <w:spacing w:before="100" w:beforeAutospacing="1" w:after="100" w:afterAutospacing="1" w:line="240" w:lineRule="auto"/>
              <w:rPr>
                <w:rFonts w:asciiTheme="majorBidi" w:eastAsia="Calibri" w:hAnsiTheme="majorBidi" w:cstheme="majorBidi"/>
                <w:lang w:bidi="ar-EG"/>
              </w:rPr>
            </w:pPr>
          </w:p>
        </w:tc>
        <w:tc>
          <w:tcPr>
            <w:tcW w:w="567" w:type="dxa"/>
            <w:tcBorders>
              <w:left w:val="single" w:sz="18" w:space="0" w:color="auto"/>
              <w:bottom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504" w:type="dxa"/>
            <w:tcBorders>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65" w:type="dxa"/>
            <w:tcBorders>
              <w:bottom w:val="single" w:sz="18" w:space="0" w:color="auto"/>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07" w:type="dxa"/>
            <w:tcBorders>
              <w:left w:val="single" w:sz="18" w:space="0" w:color="auto"/>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6" w:type="dxa"/>
            <w:tcBorders>
              <w:bottom w:val="single" w:sz="18" w:space="0" w:color="auto"/>
              <w:right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left w:val="single" w:sz="18" w:space="0" w:color="auto"/>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425" w:type="dxa"/>
            <w:tcBorders>
              <w:bottom w:val="single" w:sz="18" w:space="0" w:color="auto"/>
            </w:tcBorders>
            <w:shd w:val="clear" w:color="auto" w:fill="auto"/>
          </w:tcPr>
          <w:p w:rsidR="00D50153" w:rsidRPr="00D4087C" w:rsidRDefault="00D50153" w:rsidP="00D50153">
            <w:pPr>
              <w:spacing w:line="240" w:lineRule="auto"/>
              <w:jc w:val="right"/>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381" w:type="dxa"/>
            <w:tcBorders>
              <w:bottom w:val="single" w:sz="18" w:space="0" w:color="auto"/>
              <w:right w:val="single" w:sz="18" w:space="0" w:color="auto"/>
            </w:tcBorders>
            <w:shd w:val="clear" w:color="auto" w:fill="auto"/>
          </w:tcPr>
          <w:p w:rsidR="00D50153" w:rsidRPr="00D4087C" w:rsidRDefault="00D50153" w:rsidP="00D50153">
            <w:pPr>
              <w:spacing w:line="240" w:lineRule="auto"/>
              <w:rPr>
                <w:rFonts w:asciiTheme="majorBidi" w:eastAsia="Calibri" w:hAnsiTheme="majorBidi" w:cstheme="majorBidi"/>
                <w:lang w:bidi="ar-EG"/>
              </w:rPr>
            </w:pPr>
            <w:r w:rsidRPr="00D4087C">
              <w:rPr>
                <w:rFonts w:asciiTheme="majorBidi" w:eastAsia="Calibri" w:hAnsiTheme="majorBidi" w:cstheme="majorBidi"/>
                <w:lang w:bidi="ar-EG"/>
              </w:rPr>
              <w:t>x</w:t>
            </w:r>
          </w:p>
        </w:tc>
        <w:tc>
          <w:tcPr>
            <w:tcW w:w="2313" w:type="dxa"/>
            <w:tcBorders>
              <w:left w:val="single" w:sz="18" w:space="0" w:color="auto"/>
              <w:bottom w:val="single" w:sz="18" w:space="0" w:color="auto"/>
              <w:right w:val="single" w:sz="18" w:space="0" w:color="auto"/>
            </w:tcBorders>
            <w:shd w:val="clear" w:color="auto" w:fill="auto"/>
            <w:vAlign w:val="center"/>
          </w:tcPr>
          <w:p w:rsidR="00D50153" w:rsidRPr="00F00BC5" w:rsidRDefault="00D50153" w:rsidP="00052092">
            <w:pPr>
              <w:spacing w:after="0" w:line="240" w:lineRule="auto"/>
              <w:rPr>
                <w:rFonts w:asciiTheme="majorBidi" w:hAnsiTheme="majorBidi" w:cstheme="majorBidi"/>
                <w:sz w:val="20"/>
                <w:szCs w:val="20"/>
              </w:rPr>
            </w:pPr>
            <w:r w:rsidRPr="00F00BC5">
              <w:rPr>
                <w:rFonts w:asciiTheme="majorBidi" w:hAnsiTheme="majorBidi" w:cstheme="majorBidi"/>
                <w:sz w:val="20"/>
                <w:szCs w:val="20"/>
              </w:rPr>
              <w:t>General Revision</w:t>
            </w:r>
          </w:p>
        </w:tc>
      </w:tr>
    </w:tbl>
    <w:p w:rsidR="00DF7634" w:rsidRPr="00B034FE" w:rsidRDefault="00DF7634" w:rsidP="00B034FE">
      <w:pPr>
        <w:autoSpaceDE w:val="0"/>
        <w:autoSpaceDN w:val="0"/>
        <w:adjustRightInd w:val="0"/>
        <w:spacing w:after="0" w:line="240" w:lineRule="auto"/>
        <w:rPr>
          <w:rFonts w:ascii="Arial" w:hAnsi="Arial"/>
          <w:b/>
          <w:bCs/>
          <w:sz w:val="21"/>
          <w:szCs w:val="21"/>
        </w:rPr>
      </w:pPr>
    </w:p>
    <w:sectPr w:rsidR="00DF7634" w:rsidRPr="00B034FE" w:rsidSect="006E6B7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37" w:rsidRDefault="00C71137" w:rsidP="00D60E91">
      <w:pPr>
        <w:spacing w:after="0" w:line="240" w:lineRule="auto"/>
      </w:pPr>
      <w:r>
        <w:separator/>
      </w:r>
    </w:p>
  </w:endnote>
  <w:endnote w:type="continuationSeparator" w:id="0">
    <w:p w:rsidR="00C71137" w:rsidRDefault="00C71137" w:rsidP="00D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69076"/>
      <w:docPartObj>
        <w:docPartGallery w:val="Page Numbers (Bottom of Page)"/>
        <w:docPartUnique/>
      </w:docPartObj>
    </w:sdtPr>
    <w:sdtEndPr/>
    <w:sdtContent>
      <w:p w:rsidR="00D60E91" w:rsidRDefault="00D60E91">
        <w:pPr>
          <w:pStyle w:val="Footer"/>
          <w:jc w:val="center"/>
        </w:pPr>
        <w:r>
          <w:fldChar w:fldCharType="begin"/>
        </w:r>
        <w:r>
          <w:instrText xml:space="preserve"> PAGE   \* MERGEFORMAT </w:instrText>
        </w:r>
        <w:r>
          <w:fldChar w:fldCharType="separate"/>
        </w:r>
        <w:r w:rsidR="006673E1">
          <w:rPr>
            <w:noProof/>
          </w:rPr>
          <w:t>4</w:t>
        </w:r>
        <w:r>
          <w:rPr>
            <w:noProof/>
          </w:rPr>
          <w:fldChar w:fldCharType="end"/>
        </w:r>
      </w:p>
    </w:sdtContent>
  </w:sdt>
  <w:p w:rsidR="00D60E91" w:rsidRDefault="00D60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37" w:rsidRDefault="00C71137" w:rsidP="00D60E91">
      <w:pPr>
        <w:spacing w:after="0" w:line="240" w:lineRule="auto"/>
      </w:pPr>
      <w:r>
        <w:separator/>
      </w:r>
    </w:p>
  </w:footnote>
  <w:footnote w:type="continuationSeparator" w:id="0">
    <w:p w:rsidR="00C71137" w:rsidRDefault="00C71137" w:rsidP="00D60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29C2"/>
    <w:multiLevelType w:val="hybridMultilevel"/>
    <w:tmpl w:val="AB5C8838"/>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FE"/>
    <w:rsid w:val="0009684E"/>
    <w:rsid w:val="00132DEA"/>
    <w:rsid w:val="001574A4"/>
    <w:rsid w:val="002564D1"/>
    <w:rsid w:val="0047128C"/>
    <w:rsid w:val="004B434B"/>
    <w:rsid w:val="004E68C8"/>
    <w:rsid w:val="005C2DF7"/>
    <w:rsid w:val="006673E1"/>
    <w:rsid w:val="006D563B"/>
    <w:rsid w:val="006E6B70"/>
    <w:rsid w:val="008D19DA"/>
    <w:rsid w:val="009F2B26"/>
    <w:rsid w:val="00B034FE"/>
    <w:rsid w:val="00B53215"/>
    <w:rsid w:val="00BA0A74"/>
    <w:rsid w:val="00C60385"/>
    <w:rsid w:val="00C71137"/>
    <w:rsid w:val="00CD0F40"/>
    <w:rsid w:val="00D158B5"/>
    <w:rsid w:val="00D31E5D"/>
    <w:rsid w:val="00D50153"/>
    <w:rsid w:val="00D5587F"/>
    <w:rsid w:val="00D60E91"/>
    <w:rsid w:val="00DC2BC7"/>
    <w:rsid w:val="00DD4AE8"/>
    <w:rsid w:val="00DF7634"/>
    <w:rsid w:val="00E57FA3"/>
    <w:rsid w:val="00EA01E2"/>
    <w:rsid w:val="00F00BC5"/>
    <w:rsid w:val="00F12544"/>
    <w:rsid w:val="00F1770E"/>
    <w:rsid w:val="00F81AB8"/>
    <w:rsid w:val="00F8278F"/>
    <w:rsid w:val="00FE2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F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FE"/>
    <w:pPr>
      <w:bidi/>
      <w:ind w:left="720"/>
      <w:contextualSpacing/>
    </w:pPr>
    <w:rPr>
      <w:rFonts w:eastAsia="Calibri"/>
    </w:rPr>
  </w:style>
  <w:style w:type="paragraph" w:styleId="BalloonText">
    <w:name w:val="Balloon Text"/>
    <w:basedOn w:val="Normal"/>
    <w:link w:val="BalloonTextChar"/>
    <w:uiPriority w:val="99"/>
    <w:semiHidden/>
    <w:unhideWhenUsed/>
    <w:rsid w:val="00D5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7F"/>
    <w:rPr>
      <w:rFonts w:ascii="Tahoma" w:eastAsia="Times New Roman" w:hAnsi="Tahoma" w:cs="Tahoma"/>
      <w:sz w:val="16"/>
      <w:szCs w:val="16"/>
    </w:rPr>
  </w:style>
  <w:style w:type="paragraph" w:styleId="Header">
    <w:name w:val="header"/>
    <w:basedOn w:val="Normal"/>
    <w:link w:val="HeaderChar"/>
    <w:uiPriority w:val="99"/>
    <w:unhideWhenUsed/>
    <w:rsid w:val="00D60E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E91"/>
    <w:rPr>
      <w:rFonts w:ascii="Calibri" w:eastAsia="Times New Roman" w:hAnsi="Calibri" w:cs="Arial"/>
    </w:rPr>
  </w:style>
  <w:style w:type="paragraph" w:styleId="Footer">
    <w:name w:val="footer"/>
    <w:basedOn w:val="Normal"/>
    <w:link w:val="FooterChar"/>
    <w:uiPriority w:val="99"/>
    <w:unhideWhenUsed/>
    <w:rsid w:val="00D60E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E91"/>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F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FE"/>
    <w:pPr>
      <w:bidi/>
      <w:ind w:left="720"/>
      <w:contextualSpacing/>
    </w:pPr>
    <w:rPr>
      <w:rFonts w:eastAsia="Calibri"/>
    </w:rPr>
  </w:style>
  <w:style w:type="paragraph" w:styleId="BalloonText">
    <w:name w:val="Balloon Text"/>
    <w:basedOn w:val="Normal"/>
    <w:link w:val="BalloonTextChar"/>
    <w:uiPriority w:val="99"/>
    <w:semiHidden/>
    <w:unhideWhenUsed/>
    <w:rsid w:val="00D5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7F"/>
    <w:rPr>
      <w:rFonts w:ascii="Tahoma" w:eastAsia="Times New Roman" w:hAnsi="Tahoma" w:cs="Tahoma"/>
      <w:sz w:val="16"/>
      <w:szCs w:val="16"/>
    </w:rPr>
  </w:style>
  <w:style w:type="paragraph" w:styleId="Header">
    <w:name w:val="header"/>
    <w:basedOn w:val="Normal"/>
    <w:link w:val="HeaderChar"/>
    <w:uiPriority w:val="99"/>
    <w:unhideWhenUsed/>
    <w:rsid w:val="00D60E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E91"/>
    <w:rPr>
      <w:rFonts w:ascii="Calibri" w:eastAsia="Times New Roman" w:hAnsi="Calibri" w:cs="Arial"/>
    </w:rPr>
  </w:style>
  <w:style w:type="paragraph" w:styleId="Footer">
    <w:name w:val="footer"/>
    <w:basedOn w:val="Normal"/>
    <w:link w:val="FooterChar"/>
    <w:uiPriority w:val="99"/>
    <w:unhideWhenUsed/>
    <w:rsid w:val="00D60E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E91"/>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c:creator>
  <cp:lastModifiedBy>sama</cp:lastModifiedBy>
  <cp:revision>18</cp:revision>
  <cp:lastPrinted>2015-12-01T22:28:00Z</cp:lastPrinted>
  <dcterms:created xsi:type="dcterms:W3CDTF">2015-12-01T15:37:00Z</dcterms:created>
  <dcterms:modified xsi:type="dcterms:W3CDTF">2015-12-03T16:40:00Z</dcterms:modified>
</cp:coreProperties>
</file>