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76" w:rsidRPr="00E811A0" w:rsidRDefault="00124CF9" w:rsidP="00AB4776">
      <w:pPr>
        <w:bidi w:val="0"/>
        <w:rPr>
          <w:rFonts w:asciiTheme="majorBidi" w:hAnsiTheme="majorBidi" w:cstheme="majorBidi"/>
          <w:b/>
          <w:bCs/>
          <w:spacing w:val="-4"/>
        </w:rPr>
      </w:pPr>
      <w:r w:rsidRPr="00E811A0">
        <w:rPr>
          <w:rFonts w:asciiTheme="majorBidi" w:hAnsiTheme="majorBidi" w:cstheme="majorBidi"/>
        </w:rPr>
        <w:t>Course Title:</w:t>
      </w:r>
      <w:r w:rsidRPr="00E811A0">
        <w:rPr>
          <w:rFonts w:asciiTheme="majorBidi" w:eastAsia="Tahoma" w:hAnsiTheme="majorBidi" w:cstheme="majorBidi"/>
          <w:color w:val="000000"/>
          <w:lang w:val="fr-FR" w:eastAsia="en-US"/>
        </w:rPr>
        <w:t xml:space="preserve"> </w:t>
      </w:r>
      <w:r w:rsidR="00AB4776" w:rsidRPr="00E811A0">
        <w:rPr>
          <w:rFonts w:asciiTheme="majorBidi" w:hAnsiTheme="majorBidi" w:cstheme="majorBidi"/>
          <w:b/>
          <w:bCs/>
          <w:spacing w:val="-4"/>
        </w:rPr>
        <w:t>Food and Dairy Science (Fundamentals) Code: FS 0701</w:t>
      </w:r>
      <w:bookmarkStart w:id="0" w:name="_GoBack"/>
      <w:bookmarkEnd w:id="0"/>
    </w:p>
    <w:p w:rsidR="00AB4776" w:rsidRPr="00E811A0" w:rsidRDefault="00AB4776" w:rsidP="00AB4776">
      <w:pPr>
        <w:bidi w:val="0"/>
        <w:rPr>
          <w:rFonts w:asciiTheme="majorBidi" w:hAnsiTheme="majorBidi" w:cstheme="majorBidi"/>
          <w:b/>
          <w:bCs/>
          <w:spacing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E811A0" w:rsidTr="004B6DCF">
        <w:tc>
          <w:tcPr>
            <w:tcW w:w="4320" w:type="dxa"/>
          </w:tcPr>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University</w:t>
            </w:r>
          </w:p>
        </w:tc>
        <w:tc>
          <w:tcPr>
            <w:tcW w:w="5461" w:type="dxa"/>
          </w:tcPr>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Benha</w:t>
            </w:r>
          </w:p>
        </w:tc>
      </w:tr>
      <w:tr w:rsidR="00124CF9" w:rsidRPr="00E811A0" w:rsidTr="004B6DCF">
        <w:tc>
          <w:tcPr>
            <w:tcW w:w="4320" w:type="dxa"/>
          </w:tcPr>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Faculty</w:t>
            </w:r>
          </w:p>
        </w:tc>
        <w:tc>
          <w:tcPr>
            <w:tcW w:w="5461" w:type="dxa"/>
          </w:tcPr>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Faculty of Agriculture</w:t>
            </w:r>
          </w:p>
        </w:tc>
      </w:tr>
      <w:tr w:rsidR="00124CF9" w:rsidRPr="00E811A0" w:rsidTr="004B6DCF">
        <w:tc>
          <w:tcPr>
            <w:tcW w:w="9781" w:type="dxa"/>
            <w:gridSpan w:val="2"/>
            <w:shd w:val="clear" w:color="auto" w:fill="CCCCCC"/>
            <w:vAlign w:val="center"/>
          </w:tcPr>
          <w:p w:rsidR="00124CF9" w:rsidRPr="00E811A0" w:rsidRDefault="00124CF9" w:rsidP="00080706">
            <w:pPr>
              <w:bidi w:val="0"/>
              <w:spacing w:before="60" w:after="60"/>
              <w:rPr>
                <w:rFonts w:asciiTheme="majorBidi" w:hAnsiTheme="majorBidi" w:cstheme="majorBidi"/>
                <w:b/>
                <w:bCs/>
                <w:color w:val="0000CC"/>
              </w:rPr>
            </w:pPr>
            <w:r w:rsidRPr="00E811A0">
              <w:rPr>
                <w:rFonts w:asciiTheme="majorBidi" w:hAnsiTheme="majorBidi" w:cstheme="majorBidi"/>
                <w:b/>
                <w:bCs/>
                <w:color w:val="0000CC"/>
              </w:rPr>
              <w:t>COURSE SPECIFICATIONS:</w:t>
            </w:r>
          </w:p>
        </w:tc>
      </w:tr>
      <w:tr w:rsidR="00124CF9" w:rsidRPr="00E811A0" w:rsidTr="004B6DCF">
        <w:tc>
          <w:tcPr>
            <w:tcW w:w="4320" w:type="dxa"/>
          </w:tcPr>
          <w:p w:rsidR="00124CF9" w:rsidRPr="00E811A0" w:rsidRDefault="00A02DE8" w:rsidP="00080706">
            <w:pPr>
              <w:pStyle w:val="Heading1"/>
              <w:numPr>
                <w:ilvl w:val="0"/>
                <w:numId w:val="0"/>
              </w:numPr>
              <w:bidi w:val="0"/>
              <w:rPr>
                <w:rFonts w:asciiTheme="majorBidi" w:hAnsiTheme="majorBidi" w:cstheme="majorBidi"/>
                <w:b w:val="0"/>
                <w:bCs w:val="0"/>
                <w:color w:val="000000"/>
              </w:rPr>
            </w:pPr>
            <w:r w:rsidRPr="00E811A0">
              <w:rPr>
                <w:rFonts w:asciiTheme="majorBidi" w:hAnsiTheme="majorBidi" w:cstheme="majorBidi"/>
                <w:b w:val="0"/>
                <w:bCs w:val="0"/>
              </w:rPr>
              <w:t>Program</w:t>
            </w:r>
            <w:r w:rsidR="00124CF9" w:rsidRPr="00E811A0">
              <w:rPr>
                <w:rFonts w:asciiTheme="majorBidi" w:hAnsiTheme="majorBidi" w:cstheme="majorBidi"/>
                <w:b w:val="0"/>
                <w:bCs w:val="0"/>
              </w:rPr>
              <w:t xml:space="preserve"> </w:t>
            </w:r>
            <w:r w:rsidRPr="00E811A0">
              <w:rPr>
                <w:rFonts w:asciiTheme="majorBidi" w:hAnsiTheme="majorBidi" w:cstheme="majorBidi"/>
                <w:b w:val="0"/>
                <w:bCs w:val="0"/>
              </w:rPr>
              <w:t>of</w:t>
            </w:r>
            <w:r w:rsidR="00124CF9" w:rsidRPr="00E811A0">
              <w:rPr>
                <w:rFonts w:asciiTheme="majorBidi" w:hAnsiTheme="majorBidi" w:cstheme="majorBidi"/>
                <w:b w:val="0"/>
                <w:bCs w:val="0"/>
              </w:rPr>
              <w:t xml:space="preserve"> which the course is given</w:t>
            </w:r>
          </w:p>
        </w:tc>
        <w:tc>
          <w:tcPr>
            <w:tcW w:w="5461" w:type="dxa"/>
            <w:vAlign w:val="center"/>
          </w:tcPr>
          <w:p w:rsidR="00124CF9" w:rsidRPr="00E811A0" w:rsidRDefault="00682CCC" w:rsidP="00080706">
            <w:pPr>
              <w:bidi w:val="0"/>
              <w:rPr>
                <w:rFonts w:asciiTheme="majorBidi" w:hAnsiTheme="majorBidi" w:cstheme="majorBidi"/>
                <w:color w:val="000000"/>
                <w:lang w:eastAsia="en-US"/>
              </w:rPr>
            </w:pPr>
            <w:r>
              <w:rPr>
                <w:rFonts w:asciiTheme="majorBidi" w:hAnsiTheme="majorBidi" w:cstheme="majorBidi"/>
                <w:color w:val="000000"/>
                <w:lang w:eastAsia="en-US"/>
              </w:rPr>
              <w:t>Agricultural Biotechnology</w:t>
            </w:r>
            <w:r w:rsidR="00BA43EF" w:rsidRPr="00E811A0">
              <w:rPr>
                <w:rFonts w:asciiTheme="majorBidi" w:hAnsiTheme="majorBidi" w:cstheme="majorBidi"/>
                <w:color w:val="000000"/>
                <w:lang w:eastAsia="en-US"/>
              </w:rPr>
              <w:t xml:space="preserve"> program</w:t>
            </w:r>
          </w:p>
        </w:tc>
      </w:tr>
      <w:tr w:rsidR="00124CF9" w:rsidRPr="00E811A0" w:rsidTr="004B6DCF">
        <w:trPr>
          <w:trHeight w:val="364"/>
        </w:trPr>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lang w:bidi="ar-EG"/>
              </w:rPr>
              <w:t xml:space="preserve">Major or Minor element of </w:t>
            </w:r>
            <w:r w:rsidR="00A02DE8" w:rsidRPr="00E811A0">
              <w:rPr>
                <w:rFonts w:asciiTheme="majorBidi" w:hAnsiTheme="majorBidi" w:cstheme="majorBidi"/>
              </w:rPr>
              <w:t>Program</w:t>
            </w:r>
          </w:p>
        </w:tc>
        <w:tc>
          <w:tcPr>
            <w:tcW w:w="5461" w:type="dxa"/>
            <w:vAlign w:val="center"/>
          </w:tcPr>
          <w:p w:rsidR="00124CF9" w:rsidRPr="00E811A0" w:rsidRDefault="00BA43EF" w:rsidP="00080706">
            <w:pPr>
              <w:bidi w:val="0"/>
              <w:rPr>
                <w:rFonts w:asciiTheme="majorBidi" w:hAnsiTheme="majorBidi" w:cstheme="majorBidi"/>
                <w:color w:val="000000"/>
                <w:lang w:eastAsia="en-US"/>
              </w:rPr>
            </w:pPr>
            <w:r w:rsidRPr="00E811A0">
              <w:rPr>
                <w:rFonts w:asciiTheme="majorBidi" w:hAnsiTheme="majorBidi" w:cstheme="majorBidi"/>
                <w:lang w:bidi="ar-EG"/>
              </w:rPr>
              <w:t>Minor</w:t>
            </w:r>
          </w:p>
        </w:tc>
      </w:tr>
      <w:tr w:rsidR="00124CF9" w:rsidRPr="00E811A0" w:rsidTr="004B6DCF">
        <w:tc>
          <w:tcPr>
            <w:tcW w:w="4320" w:type="dxa"/>
            <w:vAlign w:val="center"/>
          </w:tcPr>
          <w:p w:rsidR="00124CF9" w:rsidRPr="00E811A0" w:rsidRDefault="00124CF9" w:rsidP="00080706">
            <w:pPr>
              <w:bidi w:val="0"/>
              <w:rPr>
                <w:rFonts w:asciiTheme="majorBidi" w:hAnsiTheme="majorBidi" w:cstheme="majorBidi"/>
              </w:rPr>
            </w:pPr>
            <w:r w:rsidRPr="00E811A0">
              <w:rPr>
                <w:rFonts w:asciiTheme="majorBidi" w:hAnsiTheme="majorBidi" w:cstheme="majorBidi"/>
                <w:color w:val="000000"/>
                <w:lang w:bidi="ar-EG"/>
              </w:rPr>
              <w:t xml:space="preserve">Departments offering the </w:t>
            </w:r>
            <w:r w:rsidR="00A02DE8" w:rsidRPr="00E811A0">
              <w:rPr>
                <w:rFonts w:asciiTheme="majorBidi" w:hAnsiTheme="majorBidi" w:cstheme="majorBidi"/>
              </w:rPr>
              <w:t>Program</w:t>
            </w:r>
          </w:p>
        </w:tc>
        <w:tc>
          <w:tcPr>
            <w:tcW w:w="5461" w:type="dxa"/>
            <w:vAlign w:val="center"/>
          </w:tcPr>
          <w:p w:rsidR="00124CF9" w:rsidRPr="00E811A0" w:rsidRDefault="00080706" w:rsidP="00080706">
            <w:pPr>
              <w:bidi w:val="0"/>
              <w:rPr>
                <w:rFonts w:asciiTheme="majorBidi" w:hAnsiTheme="majorBidi" w:cstheme="majorBidi"/>
              </w:rPr>
            </w:pPr>
            <w:r w:rsidRPr="00E811A0">
              <w:rPr>
                <w:rFonts w:asciiTheme="majorBidi" w:hAnsiTheme="majorBidi" w:cstheme="majorBidi"/>
              </w:rPr>
              <w:t>Faculty of Agriculture, Benha university</w:t>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color w:val="000000"/>
                <w:lang w:bidi="ar-EG"/>
              </w:rPr>
              <w:t>Department offering the course</w:t>
            </w:r>
          </w:p>
        </w:tc>
        <w:tc>
          <w:tcPr>
            <w:tcW w:w="5461" w:type="dxa"/>
            <w:vAlign w:val="center"/>
          </w:tcPr>
          <w:p w:rsidR="00124CF9" w:rsidRPr="00E811A0" w:rsidRDefault="00080706" w:rsidP="00080706">
            <w:pPr>
              <w:bidi w:val="0"/>
              <w:rPr>
                <w:rFonts w:asciiTheme="majorBidi" w:hAnsiTheme="majorBidi" w:cstheme="majorBidi"/>
                <w:color w:val="000000"/>
                <w:lang w:eastAsia="en-US"/>
              </w:rPr>
            </w:pPr>
            <w:r w:rsidRPr="00E811A0">
              <w:rPr>
                <w:rFonts w:asciiTheme="majorBidi" w:hAnsiTheme="majorBidi" w:cstheme="majorBidi"/>
              </w:rPr>
              <w:t>Food technology</w:t>
            </w:r>
          </w:p>
        </w:tc>
      </w:tr>
      <w:tr w:rsidR="00124CF9" w:rsidRPr="00E811A0" w:rsidTr="004B6DCF">
        <w:tc>
          <w:tcPr>
            <w:tcW w:w="4320" w:type="dxa"/>
          </w:tcPr>
          <w:p w:rsidR="00124CF9" w:rsidRPr="00E811A0" w:rsidRDefault="00124CF9" w:rsidP="00080706">
            <w:pPr>
              <w:bidi w:val="0"/>
              <w:rPr>
                <w:rFonts w:asciiTheme="majorBidi" w:hAnsiTheme="majorBidi" w:cstheme="majorBidi"/>
                <w:color w:val="000000"/>
                <w:lang w:bidi="ar-EG"/>
              </w:rPr>
            </w:pPr>
            <w:r w:rsidRPr="00E811A0">
              <w:rPr>
                <w:rFonts w:asciiTheme="majorBidi" w:hAnsiTheme="majorBidi" w:cstheme="majorBidi"/>
              </w:rPr>
              <w:t>Academic year / Level</w:t>
            </w:r>
          </w:p>
        </w:tc>
        <w:tc>
          <w:tcPr>
            <w:tcW w:w="5461" w:type="dxa"/>
            <w:vAlign w:val="center"/>
          </w:tcPr>
          <w:p w:rsidR="00124CF9" w:rsidRPr="00E811A0" w:rsidRDefault="00080706" w:rsidP="005730CD">
            <w:pPr>
              <w:bidi w:val="0"/>
              <w:rPr>
                <w:rFonts w:asciiTheme="majorBidi" w:hAnsiTheme="majorBidi" w:cstheme="majorBidi"/>
                <w:color w:val="000000"/>
                <w:lang w:eastAsia="en-US"/>
              </w:rPr>
            </w:pPr>
            <w:r w:rsidRPr="00E811A0">
              <w:rPr>
                <w:rFonts w:asciiTheme="majorBidi" w:hAnsiTheme="majorBidi" w:cstheme="majorBidi"/>
              </w:rPr>
              <w:t xml:space="preserve">Level </w:t>
            </w:r>
            <w:r w:rsidR="005730CD" w:rsidRPr="00E811A0">
              <w:rPr>
                <w:rFonts w:asciiTheme="majorBidi" w:hAnsiTheme="majorBidi" w:cstheme="majorBidi"/>
              </w:rPr>
              <w:t>2</w:t>
            </w:r>
            <w:r w:rsidRPr="00E811A0">
              <w:rPr>
                <w:rFonts w:asciiTheme="majorBidi" w:hAnsiTheme="majorBidi" w:cstheme="majorBidi"/>
              </w:rPr>
              <w:t xml:space="preserve"> </w:t>
            </w:r>
            <w:r w:rsidR="005730CD" w:rsidRPr="00E811A0">
              <w:rPr>
                <w:rFonts w:asciiTheme="majorBidi" w:hAnsiTheme="majorBidi" w:cstheme="majorBidi"/>
              </w:rPr>
              <w:t>first</w:t>
            </w:r>
            <w:r w:rsidRPr="00E811A0">
              <w:rPr>
                <w:rFonts w:asciiTheme="majorBidi" w:hAnsiTheme="majorBidi" w:cstheme="majorBidi"/>
              </w:rPr>
              <w:t xml:space="preserve"> semester</w:t>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color w:val="000000"/>
                <w:lang w:bidi="ar-EG"/>
              </w:rPr>
              <w:t>Date of specification approval</w:t>
            </w:r>
          </w:p>
        </w:tc>
        <w:tc>
          <w:tcPr>
            <w:tcW w:w="5461" w:type="dxa"/>
            <w:vAlign w:val="center"/>
          </w:tcPr>
          <w:p w:rsidR="00124CF9" w:rsidRPr="00E811A0" w:rsidRDefault="00124CF9" w:rsidP="00080706">
            <w:pPr>
              <w:bidi w:val="0"/>
              <w:rPr>
                <w:rFonts w:asciiTheme="majorBidi" w:hAnsiTheme="majorBidi" w:cstheme="majorBidi"/>
                <w:color w:val="000000"/>
                <w:lang w:eastAsia="en-US"/>
              </w:rPr>
            </w:pP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E811A0" w:rsidTr="004B6DCF">
        <w:trPr>
          <w:trHeight w:val="292"/>
        </w:trPr>
        <w:tc>
          <w:tcPr>
            <w:tcW w:w="9781" w:type="dxa"/>
            <w:gridSpan w:val="2"/>
            <w:shd w:val="clear" w:color="auto" w:fill="CCCCCC"/>
            <w:vAlign w:val="center"/>
          </w:tcPr>
          <w:p w:rsidR="00124CF9" w:rsidRPr="00E811A0" w:rsidRDefault="00124CF9" w:rsidP="00080706">
            <w:pPr>
              <w:bidi w:val="0"/>
              <w:spacing w:before="60" w:after="60"/>
              <w:rPr>
                <w:rFonts w:asciiTheme="majorBidi" w:hAnsiTheme="majorBidi" w:cstheme="majorBidi"/>
                <w:b/>
                <w:bCs/>
                <w:color w:val="0000CC"/>
              </w:rPr>
            </w:pPr>
            <w:r w:rsidRPr="00E811A0">
              <w:rPr>
                <w:rFonts w:asciiTheme="majorBidi" w:hAnsiTheme="majorBidi" w:cstheme="majorBidi"/>
                <w:b/>
                <w:bCs/>
                <w:color w:val="0000CC"/>
                <w:shd w:val="clear" w:color="auto" w:fill="CCCCCC"/>
              </w:rPr>
              <w:t>A- BASIC INFORMATION</w:t>
            </w:r>
            <w:r w:rsidRPr="00E811A0">
              <w:rPr>
                <w:rFonts w:asciiTheme="majorBidi" w:hAnsiTheme="majorBidi" w:cstheme="majorBidi"/>
                <w:b/>
                <w:bCs/>
                <w:color w:val="0000CC"/>
                <w:shd w:val="clear" w:color="auto" w:fill="CCCCCC"/>
              </w:rPr>
              <w:tab/>
            </w:r>
            <w:r w:rsidRPr="00E811A0">
              <w:rPr>
                <w:rFonts w:asciiTheme="majorBidi" w:hAnsiTheme="majorBidi" w:cstheme="majorBidi"/>
                <w:b/>
                <w:bCs/>
                <w:color w:val="0000CC"/>
              </w:rPr>
              <w:tab/>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rPr>
              <w:t xml:space="preserve">Title                           </w:t>
            </w:r>
          </w:p>
        </w:tc>
        <w:tc>
          <w:tcPr>
            <w:tcW w:w="5461" w:type="dxa"/>
            <w:vAlign w:val="center"/>
          </w:tcPr>
          <w:p w:rsidR="00124CF9" w:rsidRPr="00E811A0" w:rsidRDefault="00AB4776" w:rsidP="00080706">
            <w:pPr>
              <w:bidi w:val="0"/>
              <w:rPr>
                <w:rFonts w:asciiTheme="majorBidi" w:hAnsiTheme="majorBidi" w:cstheme="majorBidi"/>
                <w:color w:val="000000"/>
                <w:lang w:eastAsia="en-US"/>
              </w:rPr>
            </w:pPr>
            <w:r w:rsidRPr="00E811A0">
              <w:rPr>
                <w:rFonts w:asciiTheme="majorBidi" w:hAnsiTheme="majorBidi" w:cstheme="majorBidi"/>
                <w:b/>
                <w:bCs/>
                <w:spacing w:val="-4"/>
              </w:rPr>
              <w:t>Food and Dairy Science (Fundamentals)</w:t>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rPr>
              <w:t>Code</w:t>
            </w:r>
          </w:p>
        </w:tc>
        <w:tc>
          <w:tcPr>
            <w:tcW w:w="5461" w:type="dxa"/>
            <w:vAlign w:val="center"/>
          </w:tcPr>
          <w:p w:rsidR="00124CF9" w:rsidRPr="00E811A0" w:rsidRDefault="00080706" w:rsidP="00AB4776">
            <w:pPr>
              <w:bidi w:val="0"/>
              <w:rPr>
                <w:rFonts w:asciiTheme="majorBidi" w:hAnsiTheme="majorBidi" w:cstheme="majorBidi"/>
                <w:color w:val="000000"/>
                <w:lang w:eastAsia="en-US"/>
              </w:rPr>
            </w:pPr>
            <w:r w:rsidRPr="00E811A0">
              <w:rPr>
                <w:rFonts w:asciiTheme="majorBidi" w:hAnsiTheme="majorBidi" w:cstheme="majorBidi"/>
                <w:spacing w:val="-4"/>
              </w:rPr>
              <w:t>FS 07</w:t>
            </w:r>
            <w:r w:rsidR="00AB4776" w:rsidRPr="00E811A0">
              <w:rPr>
                <w:rFonts w:asciiTheme="majorBidi" w:hAnsiTheme="majorBidi" w:cstheme="majorBidi"/>
                <w:spacing w:val="-4"/>
              </w:rPr>
              <w:t>01</w:t>
            </w:r>
          </w:p>
        </w:tc>
      </w:tr>
      <w:tr w:rsidR="00124CF9" w:rsidRPr="00E811A0" w:rsidTr="004B6DCF">
        <w:tc>
          <w:tcPr>
            <w:tcW w:w="4320" w:type="dxa"/>
          </w:tcPr>
          <w:p w:rsidR="00124CF9" w:rsidRPr="00E811A0" w:rsidRDefault="004B6DCF" w:rsidP="00080706">
            <w:pPr>
              <w:bidi w:val="0"/>
              <w:rPr>
                <w:rFonts w:asciiTheme="majorBidi" w:hAnsiTheme="majorBidi" w:cstheme="majorBidi"/>
              </w:rPr>
            </w:pPr>
            <w:r w:rsidRPr="00E811A0">
              <w:rPr>
                <w:rFonts w:asciiTheme="majorBidi" w:hAnsiTheme="majorBidi" w:cstheme="majorBidi"/>
              </w:rPr>
              <w:t xml:space="preserve">Credit Hours </w:t>
            </w:r>
          </w:p>
        </w:tc>
        <w:tc>
          <w:tcPr>
            <w:tcW w:w="5461" w:type="dxa"/>
            <w:vAlign w:val="center"/>
          </w:tcPr>
          <w:p w:rsidR="00124CF9" w:rsidRPr="00E811A0" w:rsidRDefault="005626A2" w:rsidP="00080706">
            <w:pPr>
              <w:bidi w:val="0"/>
              <w:rPr>
                <w:rFonts w:asciiTheme="majorBidi" w:hAnsiTheme="majorBidi" w:cstheme="majorBidi"/>
                <w:color w:val="000000"/>
                <w:lang w:eastAsia="en-US"/>
              </w:rPr>
            </w:pPr>
            <w:r w:rsidRPr="00E811A0">
              <w:rPr>
                <w:rFonts w:asciiTheme="majorBidi" w:hAnsiTheme="majorBidi" w:cstheme="majorBidi"/>
                <w:color w:val="000000"/>
                <w:lang w:eastAsia="en-US"/>
              </w:rPr>
              <w:t>3 Hours</w:t>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rPr>
              <w:t>Lecture</w:t>
            </w:r>
          </w:p>
        </w:tc>
        <w:tc>
          <w:tcPr>
            <w:tcW w:w="5461" w:type="dxa"/>
            <w:vAlign w:val="center"/>
          </w:tcPr>
          <w:p w:rsidR="00124CF9" w:rsidRPr="00E811A0" w:rsidRDefault="00124CF9" w:rsidP="00080706">
            <w:pPr>
              <w:bidi w:val="0"/>
              <w:rPr>
                <w:rFonts w:asciiTheme="majorBidi" w:hAnsiTheme="majorBidi" w:cstheme="majorBidi"/>
                <w:color w:val="000000"/>
                <w:lang w:eastAsia="en-US"/>
              </w:rPr>
            </w:pPr>
            <w:r w:rsidRPr="00E811A0">
              <w:rPr>
                <w:rFonts w:asciiTheme="majorBidi" w:eastAsia="Tahoma" w:hAnsiTheme="majorBidi" w:cstheme="majorBidi"/>
                <w:color w:val="000000"/>
                <w:lang w:eastAsia="en-US"/>
              </w:rPr>
              <w:t xml:space="preserve">2 </w:t>
            </w:r>
            <w:r w:rsidR="004B6DCF" w:rsidRPr="00E811A0">
              <w:rPr>
                <w:rFonts w:asciiTheme="majorBidi" w:eastAsia="Tahoma" w:hAnsiTheme="majorBidi" w:cstheme="majorBidi"/>
                <w:color w:val="000000"/>
                <w:lang w:eastAsia="en-US"/>
              </w:rPr>
              <w:t xml:space="preserve">Hours </w:t>
            </w:r>
            <w:r w:rsidRPr="00E811A0">
              <w:rPr>
                <w:rFonts w:asciiTheme="majorBidi" w:eastAsia="Tahoma" w:hAnsiTheme="majorBidi" w:cstheme="majorBidi"/>
                <w:color w:val="000000"/>
                <w:lang w:eastAsia="en-US"/>
              </w:rPr>
              <w:t>/ week</w:t>
            </w:r>
          </w:p>
        </w:tc>
      </w:tr>
      <w:tr w:rsidR="00124CF9" w:rsidRPr="00E811A0" w:rsidTr="004B6DCF">
        <w:tc>
          <w:tcPr>
            <w:tcW w:w="4320" w:type="dxa"/>
          </w:tcPr>
          <w:p w:rsidR="00124CF9" w:rsidRPr="00E811A0" w:rsidRDefault="004B6DCF" w:rsidP="00080706">
            <w:pPr>
              <w:bidi w:val="0"/>
              <w:rPr>
                <w:rFonts w:asciiTheme="majorBidi" w:hAnsiTheme="majorBidi" w:cstheme="majorBidi"/>
              </w:rPr>
            </w:pPr>
            <w:r w:rsidRPr="00E811A0">
              <w:rPr>
                <w:rFonts w:asciiTheme="majorBidi" w:hAnsiTheme="majorBidi" w:cstheme="majorBidi"/>
              </w:rPr>
              <w:t>Practical</w:t>
            </w:r>
          </w:p>
        </w:tc>
        <w:tc>
          <w:tcPr>
            <w:tcW w:w="5461" w:type="dxa"/>
            <w:vAlign w:val="center"/>
          </w:tcPr>
          <w:p w:rsidR="00124CF9" w:rsidRPr="00E811A0" w:rsidRDefault="004B6DCF" w:rsidP="00080706">
            <w:pPr>
              <w:bidi w:val="0"/>
              <w:rPr>
                <w:rFonts w:asciiTheme="majorBidi" w:hAnsiTheme="majorBidi" w:cstheme="majorBidi"/>
                <w:color w:val="000000"/>
                <w:lang w:eastAsia="en-US"/>
              </w:rPr>
            </w:pPr>
            <w:r w:rsidRPr="00E811A0">
              <w:rPr>
                <w:rFonts w:asciiTheme="majorBidi" w:eastAsia="Tahoma" w:hAnsiTheme="majorBidi" w:cstheme="majorBidi"/>
                <w:color w:val="000000"/>
                <w:lang w:eastAsia="en-US"/>
              </w:rPr>
              <w:t>2</w:t>
            </w:r>
            <w:r w:rsidR="00124CF9" w:rsidRPr="00E811A0">
              <w:rPr>
                <w:rFonts w:asciiTheme="majorBidi" w:eastAsia="Tahoma" w:hAnsiTheme="majorBidi" w:cstheme="majorBidi"/>
                <w:color w:val="000000"/>
                <w:lang w:eastAsia="en-US"/>
              </w:rPr>
              <w:t xml:space="preserve"> </w:t>
            </w:r>
            <w:r w:rsidRPr="00E811A0">
              <w:rPr>
                <w:rFonts w:asciiTheme="majorBidi" w:eastAsia="Tahoma" w:hAnsiTheme="majorBidi" w:cstheme="majorBidi"/>
                <w:color w:val="000000"/>
                <w:lang w:eastAsia="en-US"/>
              </w:rPr>
              <w:t xml:space="preserve">Hours </w:t>
            </w:r>
            <w:r w:rsidR="00124CF9" w:rsidRPr="00E811A0">
              <w:rPr>
                <w:rFonts w:asciiTheme="majorBidi" w:eastAsia="Tahoma" w:hAnsiTheme="majorBidi" w:cstheme="majorBidi"/>
                <w:color w:val="000000"/>
                <w:lang w:eastAsia="en-US"/>
              </w:rPr>
              <w:t xml:space="preserve">/ week </w:t>
            </w:r>
          </w:p>
        </w:tc>
      </w:tr>
      <w:tr w:rsidR="00124CF9" w:rsidRPr="00E811A0" w:rsidTr="004B6DCF">
        <w:tc>
          <w:tcPr>
            <w:tcW w:w="4320" w:type="dxa"/>
          </w:tcPr>
          <w:p w:rsidR="00124CF9" w:rsidRPr="00E811A0" w:rsidRDefault="00124CF9" w:rsidP="00080706">
            <w:pPr>
              <w:bidi w:val="0"/>
              <w:rPr>
                <w:rFonts w:asciiTheme="majorBidi" w:hAnsiTheme="majorBidi" w:cstheme="majorBidi"/>
              </w:rPr>
            </w:pPr>
            <w:r w:rsidRPr="00E811A0">
              <w:rPr>
                <w:rFonts w:asciiTheme="majorBidi" w:hAnsiTheme="majorBidi" w:cstheme="majorBidi"/>
              </w:rPr>
              <w:t>Total:</w:t>
            </w:r>
          </w:p>
        </w:tc>
        <w:tc>
          <w:tcPr>
            <w:tcW w:w="5461" w:type="dxa"/>
            <w:vAlign w:val="center"/>
          </w:tcPr>
          <w:p w:rsidR="00124CF9" w:rsidRPr="00E811A0" w:rsidRDefault="004B6DCF" w:rsidP="00080706">
            <w:pPr>
              <w:bidi w:val="0"/>
              <w:rPr>
                <w:rFonts w:asciiTheme="majorBidi" w:hAnsiTheme="majorBidi" w:cstheme="majorBidi"/>
                <w:color w:val="000000"/>
                <w:lang w:eastAsia="en-US"/>
              </w:rPr>
            </w:pPr>
            <w:r w:rsidRPr="00E811A0">
              <w:rPr>
                <w:rFonts w:asciiTheme="majorBidi" w:eastAsia="Tahoma" w:hAnsiTheme="majorBidi" w:cstheme="majorBidi"/>
                <w:color w:val="000000"/>
                <w:lang w:eastAsia="en-US"/>
              </w:rPr>
              <w:t xml:space="preserve">   Hours</w:t>
            </w: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E811A0" w:rsidTr="004B6DCF">
        <w:trPr>
          <w:trHeight w:val="409"/>
        </w:trPr>
        <w:tc>
          <w:tcPr>
            <w:tcW w:w="9781" w:type="dxa"/>
            <w:shd w:val="clear" w:color="auto" w:fill="CCCCCC"/>
            <w:vAlign w:val="center"/>
          </w:tcPr>
          <w:p w:rsidR="00124CF9" w:rsidRPr="00E811A0" w:rsidRDefault="00124CF9" w:rsidP="00080706">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4"/>
                <w:szCs w:val="24"/>
              </w:rPr>
            </w:pPr>
            <w:r w:rsidRPr="00E811A0">
              <w:rPr>
                <w:rFonts w:asciiTheme="majorBidi" w:hAnsiTheme="majorBidi" w:cstheme="majorBidi"/>
                <w:b/>
                <w:bCs/>
                <w:color w:val="0000CC"/>
                <w:sz w:val="24"/>
                <w:szCs w:val="24"/>
                <w:lang w:val="en-GB"/>
              </w:rPr>
              <w:t>B- PROFESSIONAL INFORMATION</w:t>
            </w:r>
          </w:p>
        </w:tc>
      </w:tr>
      <w:tr w:rsidR="00124CF9" w:rsidRPr="00E811A0" w:rsidTr="004B6DCF">
        <w:trPr>
          <w:trHeight w:val="205"/>
        </w:trPr>
        <w:tc>
          <w:tcPr>
            <w:tcW w:w="9781" w:type="dxa"/>
            <w:shd w:val="clear" w:color="auto" w:fill="FFCC99"/>
            <w:vAlign w:val="center"/>
          </w:tcPr>
          <w:p w:rsidR="00124CF9" w:rsidRPr="00E811A0" w:rsidRDefault="00124CF9" w:rsidP="00080706">
            <w:pPr>
              <w:bidi w:val="0"/>
              <w:spacing w:before="40" w:after="40"/>
              <w:rPr>
                <w:rFonts w:asciiTheme="majorBidi" w:hAnsiTheme="majorBidi" w:cstheme="majorBidi"/>
                <w:b/>
                <w:bCs/>
              </w:rPr>
            </w:pPr>
            <w:r w:rsidRPr="00E811A0">
              <w:rPr>
                <w:rFonts w:asciiTheme="majorBidi" w:hAnsiTheme="majorBidi" w:cstheme="majorBidi"/>
                <w:b/>
                <w:bCs/>
              </w:rPr>
              <w:t>1 – OVERALL AIMS OF COURSE</w:t>
            </w:r>
          </w:p>
        </w:tc>
      </w:tr>
      <w:tr w:rsidR="00080706" w:rsidRPr="00E811A0" w:rsidTr="004B6DCF">
        <w:trPr>
          <w:trHeight w:val="644"/>
        </w:trPr>
        <w:tc>
          <w:tcPr>
            <w:tcW w:w="9781" w:type="dxa"/>
          </w:tcPr>
          <w:p w:rsidR="00080706" w:rsidRPr="00E811A0" w:rsidRDefault="00080706" w:rsidP="00080706">
            <w:pPr>
              <w:tabs>
                <w:tab w:val="num" w:pos="432"/>
              </w:tabs>
              <w:bidi w:val="0"/>
              <w:ind w:left="454" w:hanging="284"/>
              <w:rPr>
                <w:rFonts w:asciiTheme="majorBidi" w:hAnsiTheme="majorBidi" w:cstheme="majorBidi"/>
                <w:b/>
                <w:bCs/>
                <w:i/>
                <w:iCs/>
                <w:color w:val="993300"/>
              </w:rPr>
            </w:pPr>
            <w:r w:rsidRPr="00E811A0">
              <w:rPr>
                <w:rFonts w:asciiTheme="majorBidi" w:hAnsiTheme="majorBidi" w:cstheme="majorBidi"/>
                <w:b/>
                <w:bCs/>
                <w:i/>
                <w:iCs/>
                <w:color w:val="993300"/>
              </w:rPr>
              <w:t>The overall objectives of this course are:</w:t>
            </w:r>
          </w:p>
          <w:p w:rsidR="00AB4776" w:rsidRPr="00E811A0" w:rsidRDefault="00AB4776" w:rsidP="00AB4776">
            <w:pPr>
              <w:pStyle w:val="BodyText"/>
              <w:numPr>
                <w:ilvl w:val="0"/>
                <w:numId w:val="8"/>
              </w:numPr>
              <w:bidi w:val="0"/>
              <w:spacing w:after="60"/>
              <w:ind w:right="0"/>
              <w:jc w:val="lowKashida"/>
              <w:rPr>
                <w:rFonts w:asciiTheme="majorBidi" w:hAnsiTheme="majorBidi" w:cstheme="majorBidi"/>
                <w:sz w:val="24"/>
                <w:szCs w:val="24"/>
              </w:rPr>
            </w:pPr>
            <w:r w:rsidRPr="00E811A0">
              <w:rPr>
                <w:rFonts w:asciiTheme="majorBidi" w:eastAsia="Tahoma" w:hAnsiTheme="majorBidi" w:cstheme="majorBidi"/>
                <w:color w:val="000000"/>
                <w:sz w:val="24"/>
                <w:szCs w:val="24"/>
                <w:lang w:eastAsia="en-US"/>
              </w:rPr>
              <w:t>F</w:t>
            </w:r>
            <w:r w:rsidRPr="00E811A0">
              <w:rPr>
                <w:rFonts w:asciiTheme="majorBidi" w:eastAsia="Tahoma" w:hAnsiTheme="majorBidi" w:cstheme="majorBidi"/>
                <w:color w:val="000000"/>
                <w:sz w:val="24"/>
                <w:szCs w:val="24"/>
                <w:lang w:val="fr-FR" w:eastAsia="en-US"/>
              </w:rPr>
              <w:t>u</w:t>
            </w:r>
            <w:r w:rsidRPr="00E811A0">
              <w:rPr>
                <w:rFonts w:asciiTheme="majorBidi" w:eastAsia="Tahoma" w:hAnsiTheme="majorBidi" w:cstheme="majorBidi"/>
                <w:color w:val="000000"/>
                <w:sz w:val="24"/>
                <w:szCs w:val="24"/>
                <w:lang w:eastAsia="en-US"/>
              </w:rPr>
              <w:t>n</w:t>
            </w:r>
            <w:r w:rsidRPr="00E811A0">
              <w:rPr>
                <w:rFonts w:asciiTheme="majorBidi" w:eastAsia="Tahoma" w:hAnsiTheme="majorBidi" w:cstheme="majorBidi"/>
                <w:color w:val="000000"/>
                <w:sz w:val="24"/>
                <w:szCs w:val="24"/>
                <w:lang w:val="fr-FR" w:eastAsia="en-US"/>
              </w:rPr>
              <w:t>d</w:t>
            </w:r>
            <w:r w:rsidRPr="00E811A0">
              <w:rPr>
                <w:rFonts w:asciiTheme="majorBidi" w:eastAsia="Tahoma" w:hAnsiTheme="majorBidi" w:cstheme="majorBidi"/>
                <w:color w:val="000000"/>
                <w:sz w:val="24"/>
                <w:szCs w:val="24"/>
                <w:lang w:eastAsia="en-US"/>
              </w:rPr>
              <w:t>a</w:t>
            </w:r>
            <w:r w:rsidRPr="00E811A0">
              <w:rPr>
                <w:rFonts w:asciiTheme="majorBidi" w:eastAsia="Tahoma" w:hAnsiTheme="majorBidi" w:cstheme="majorBidi"/>
                <w:color w:val="000000"/>
                <w:sz w:val="24"/>
                <w:szCs w:val="24"/>
                <w:lang w:val="fr-FR" w:eastAsia="en-US"/>
              </w:rPr>
              <w:t>men</w:t>
            </w:r>
            <w:r w:rsidRPr="00E811A0">
              <w:rPr>
                <w:rFonts w:asciiTheme="majorBidi" w:eastAsia="Tahoma" w:hAnsiTheme="majorBidi" w:cstheme="majorBidi"/>
                <w:color w:val="000000"/>
                <w:sz w:val="24"/>
                <w:szCs w:val="24"/>
                <w:lang w:eastAsia="en-US"/>
              </w:rPr>
              <w:t>t</w:t>
            </w:r>
            <w:r w:rsidRPr="00E811A0">
              <w:rPr>
                <w:rFonts w:asciiTheme="majorBidi" w:eastAsia="Tahoma" w:hAnsiTheme="majorBidi" w:cstheme="majorBidi"/>
                <w:color w:val="000000"/>
                <w:sz w:val="24"/>
                <w:szCs w:val="24"/>
                <w:lang w:val="fr-FR" w:eastAsia="en-US"/>
              </w:rPr>
              <w:t xml:space="preserve">al of food and dairy </w:t>
            </w:r>
            <w:r w:rsidRPr="00E811A0">
              <w:rPr>
                <w:rFonts w:asciiTheme="majorBidi" w:eastAsia="Tahoma" w:hAnsiTheme="majorBidi" w:cstheme="majorBidi"/>
                <w:color w:val="000000"/>
                <w:sz w:val="24"/>
                <w:szCs w:val="24"/>
                <w:lang w:eastAsia="en-US"/>
              </w:rPr>
              <w:t xml:space="preserve">technology </w:t>
            </w:r>
            <w:r w:rsidRPr="00E811A0">
              <w:rPr>
                <w:rFonts w:asciiTheme="majorBidi" w:hAnsiTheme="majorBidi" w:cstheme="majorBidi"/>
                <w:sz w:val="24"/>
                <w:szCs w:val="24"/>
              </w:rPr>
              <w:t xml:space="preserve">course is teaching the students how can use some different  methods to preserve any food for short and long time.     </w:t>
            </w:r>
          </w:p>
          <w:p w:rsidR="00AB4776" w:rsidRPr="00E811A0" w:rsidRDefault="00AB4776" w:rsidP="00AB4776">
            <w:pPr>
              <w:pStyle w:val="BodyText"/>
              <w:numPr>
                <w:ilvl w:val="0"/>
                <w:numId w:val="8"/>
              </w:numPr>
              <w:bidi w:val="0"/>
              <w:spacing w:after="60"/>
              <w:ind w:right="0"/>
              <w:jc w:val="lowKashida"/>
              <w:rPr>
                <w:rFonts w:asciiTheme="majorBidi" w:hAnsiTheme="majorBidi" w:cstheme="majorBidi"/>
                <w:sz w:val="24"/>
                <w:szCs w:val="24"/>
              </w:rPr>
            </w:pPr>
            <w:r w:rsidRPr="00E811A0">
              <w:rPr>
                <w:rFonts w:asciiTheme="majorBidi" w:hAnsiTheme="majorBidi" w:cstheme="majorBidi"/>
                <w:sz w:val="24"/>
                <w:szCs w:val="24"/>
              </w:rPr>
              <w:t>Students are exposed to some components of food processing, from raw materials handling,  chemical reactions and biochemical properties, food processing and sanitation.</w:t>
            </w:r>
          </w:p>
          <w:p w:rsidR="00AB4776" w:rsidRPr="00E811A0" w:rsidRDefault="00AB4776" w:rsidP="00AB4776">
            <w:pPr>
              <w:pStyle w:val="BodyText"/>
              <w:numPr>
                <w:ilvl w:val="0"/>
                <w:numId w:val="8"/>
              </w:numPr>
              <w:bidi w:val="0"/>
              <w:spacing w:before="60" w:after="60"/>
              <w:ind w:right="0"/>
              <w:jc w:val="lowKashida"/>
              <w:rPr>
                <w:rFonts w:asciiTheme="majorBidi" w:hAnsiTheme="majorBidi" w:cstheme="majorBidi"/>
                <w:sz w:val="24"/>
                <w:szCs w:val="24"/>
              </w:rPr>
            </w:pPr>
            <w:r w:rsidRPr="00E811A0">
              <w:rPr>
                <w:rFonts w:asciiTheme="majorBidi" w:hAnsiTheme="majorBidi" w:cstheme="majorBidi"/>
                <w:color w:val="333333"/>
                <w:sz w:val="24"/>
                <w:szCs w:val="24"/>
              </w:rPr>
              <w:t xml:space="preserve"> </w:t>
            </w:r>
            <w:r w:rsidRPr="00E811A0">
              <w:rPr>
                <w:rFonts w:asciiTheme="majorBidi" w:eastAsia="Tahoma" w:hAnsiTheme="majorBidi" w:cstheme="majorBidi"/>
                <w:color w:val="000000"/>
                <w:sz w:val="24"/>
                <w:szCs w:val="24"/>
                <w:lang w:eastAsia="en-US"/>
              </w:rPr>
              <w:t>F</w:t>
            </w:r>
            <w:r w:rsidRPr="00E811A0">
              <w:rPr>
                <w:rFonts w:asciiTheme="majorBidi" w:eastAsia="Tahoma" w:hAnsiTheme="majorBidi" w:cstheme="majorBidi"/>
                <w:color w:val="000000"/>
                <w:sz w:val="24"/>
                <w:szCs w:val="24"/>
                <w:lang w:val="fr-FR" w:eastAsia="en-US"/>
              </w:rPr>
              <w:t>u</w:t>
            </w:r>
            <w:r w:rsidRPr="00E811A0">
              <w:rPr>
                <w:rFonts w:asciiTheme="majorBidi" w:eastAsia="Tahoma" w:hAnsiTheme="majorBidi" w:cstheme="majorBidi"/>
                <w:color w:val="000000"/>
                <w:sz w:val="24"/>
                <w:szCs w:val="24"/>
                <w:lang w:eastAsia="en-US"/>
              </w:rPr>
              <w:t>n</w:t>
            </w:r>
            <w:r w:rsidRPr="00E811A0">
              <w:rPr>
                <w:rFonts w:asciiTheme="majorBidi" w:eastAsia="Tahoma" w:hAnsiTheme="majorBidi" w:cstheme="majorBidi"/>
                <w:color w:val="000000"/>
                <w:sz w:val="24"/>
                <w:szCs w:val="24"/>
                <w:lang w:val="fr-FR" w:eastAsia="en-US"/>
              </w:rPr>
              <w:t>d</w:t>
            </w:r>
            <w:r w:rsidRPr="00E811A0">
              <w:rPr>
                <w:rFonts w:asciiTheme="majorBidi" w:eastAsia="Tahoma" w:hAnsiTheme="majorBidi" w:cstheme="majorBidi"/>
                <w:color w:val="000000"/>
                <w:sz w:val="24"/>
                <w:szCs w:val="24"/>
                <w:lang w:eastAsia="en-US"/>
              </w:rPr>
              <w:t>a</w:t>
            </w:r>
            <w:r w:rsidRPr="00E811A0">
              <w:rPr>
                <w:rFonts w:asciiTheme="majorBidi" w:eastAsia="Tahoma" w:hAnsiTheme="majorBidi" w:cstheme="majorBidi"/>
                <w:color w:val="000000"/>
                <w:sz w:val="24"/>
                <w:szCs w:val="24"/>
                <w:lang w:val="fr-FR" w:eastAsia="en-US"/>
              </w:rPr>
              <w:t>men</w:t>
            </w:r>
            <w:r w:rsidRPr="00E811A0">
              <w:rPr>
                <w:rFonts w:asciiTheme="majorBidi" w:eastAsia="Tahoma" w:hAnsiTheme="majorBidi" w:cstheme="majorBidi"/>
                <w:color w:val="000000"/>
                <w:sz w:val="24"/>
                <w:szCs w:val="24"/>
                <w:lang w:eastAsia="en-US"/>
              </w:rPr>
              <w:t>t</w:t>
            </w:r>
            <w:r w:rsidRPr="00E811A0">
              <w:rPr>
                <w:rFonts w:asciiTheme="majorBidi" w:eastAsia="Tahoma" w:hAnsiTheme="majorBidi" w:cstheme="majorBidi"/>
                <w:color w:val="000000"/>
                <w:sz w:val="24"/>
                <w:szCs w:val="24"/>
                <w:lang w:val="fr-FR" w:eastAsia="en-US"/>
              </w:rPr>
              <w:t xml:space="preserve">al of food and dairy </w:t>
            </w:r>
            <w:r w:rsidRPr="00E811A0">
              <w:rPr>
                <w:rFonts w:asciiTheme="majorBidi" w:eastAsia="Tahoma" w:hAnsiTheme="majorBidi" w:cstheme="majorBidi"/>
                <w:color w:val="000000"/>
                <w:sz w:val="24"/>
                <w:szCs w:val="24"/>
                <w:lang w:eastAsia="en-US"/>
              </w:rPr>
              <w:t xml:space="preserve">technology </w:t>
            </w:r>
            <w:r w:rsidRPr="00E811A0">
              <w:rPr>
                <w:rFonts w:asciiTheme="majorBidi" w:hAnsiTheme="majorBidi" w:cstheme="majorBidi"/>
                <w:sz w:val="24"/>
                <w:szCs w:val="24"/>
              </w:rPr>
              <w:t xml:space="preserve">course will provide training to a level of competency required of a technical officer in the food industry, the course develops skills in science and technology areas of food product manufacture. The production procedures, efficiencies and production techniques within some food. </w:t>
            </w:r>
          </w:p>
          <w:p w:rsidR="00080706" w:rsidRPr="00E811A0" w:rsidRDefault="00AB4776" w:rsidP="00AB4776">
            <w:pPr>
              <w:pStyle w:val="BodyText"/>
              <w:numPr>
                <w:ilvl w:val="0"/>
                <w:numId w:val="8"/>
              </w:numPr>
              <w:bidi w:val="0"/>
              <w:spacing w:before="60" w:after="60"/>
              <w:ind w:right="0"/>
              <w:jc w:val="lowKashida"/>
              <w:rPr>
                <w:rFonts w:asciiTheme="majorBidi" w:hAnsiTheme="majorBidi" w:cstheme="majorBidi"/>
                <w:sz w:val="24"/>
                <w:szCs w:val="24"/>
              </w:rPr>
            </w:pPr>
            <w:r w:rsidRPr="00E811A0">
              <w:rPr>
                <w:rFonts w:asciiTheme="majorBidi" w:hAnsiTheme="majorBidi" w:cstheme="majorBidi"/>
                <w:color w:val="333333"/>
                <w:sz w:val="24"/>
                <w:szCs w:val="24"/>
              </w:rPr>
              <w:t xml:space="preserve">The course is emphasize the theory and practice of food manufacture covering some  product categories. </w:t>
            </w: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E811A0" w:rsidTr="004B6DCF">
        <w:trPr>
          <w:trHeight w:val="219"/>
        </w:trPr>
        <w:tc>
          <w:tcPr>
            <w:tcW w:w="9781" w:type="dxa"/>
            <w:shd w:val="clear" w:color="auto" w:fill="FFCC99"/>
            <w:vAlign w:val="center"/>
          </w:tcPr>
          <w:p w:rsidR="00124CF9" w:rsidRPr="00E811A0" w:rsidRDefault="00124CF9" w:rsidP="00080706">
            <w:pPr>
              <w:bidi w:val="0"/>
              <w:spacing w:before="40" w:after="40"/>
              <w:rPr>
                <w:rFonts w:asciiTheme="majorBidi" w:hAnsiTheme="majorBidi" w:cstheme="majorBidi"/>
                <w:b/>
                <w:bCs/>
              </w:rPr>
            </w:pPr>
            <w:r w:rsidRPr="00E811A0">
              <w:rPr>
                <w:rFonts w:asciiTheme="majorBidi" w:hAnsiTheme="majorBidi" w:cstheme="majorBidi"/>
                <w:b/>
                <w:bCs/>
              </w:rPr>
              <w:t>2 – Intended Learning Outcomes of Course (ILOs)</w:t>
            </w:r>
          </w:p>
        </w:tc>
      </w:tr>
      <w:tr w:rsidR="00124CF9" w:rsidRPr="00E811A0" w:rsidTr="004B6DCF">
        <w:trPr>
          <w:trHeight w:val="145"/>
        </w:trPr>
        <w:tc>
          <w:tcPr>
            <w:tcW w:w="9781" w:type="dxa"/>
            <w:shd w:val="clear" w:color="auto" w:fill="99CCFF"/>
            <w:vAlign w:val="center"/>
          </w:tcPr>
          <w:p w:rsidR="00124CF9" w:rsidRPr="00E811A0" w:rsidRDefault="00124CF9" w:rsidP="00080706">
            <w:pPr>
              <w:bidi w:val="0"/>
              <w:spacing w:before="40" w:after="40"/>
              <w:rPr>
                <w:rFonts w:asciiTheme="majorBidi" w:hAnsiTheme="majorBidi" w:cstheme="majorBidi"/>
                <w:b/>
                <w:bCs/>
              </w:rPr>
            </w:pPr>
            <w:r w:rsidRPr="00E811A0">
              <w:rPr>
                <w:rFonts w:asciiTheme="majorBidi" w:hAnsiTheme="majorBidi" w:cstheme="majorBidi"/>
                <w:b/>
                <w:bCs/>
              </w:rPr>
              <w:t>A. Knowledge and Understanding:</w:t>
            </w:r>
          </w:p>
        </w:tc>
      </w:tr>
      <w:tr w:rsidR="00124CF9" w:rsidRPr="00E811A0" w:rsidTr="00080706">
        <w:trPr>
          <w:trHeight w:val="2596"/>
        </w:trPr>
        <w:tc>
          <w:tcPr>
            <w:tcW w:w="9781" w:type="dxa"/>
            <w:vAlign w:val="center"/>
          </w:tcPr>
          <w:p w:rsidR="00124CF9" w:rsidRPr="00E811A0" w:rsidRDefault="00124CF9" w:rsidP="00080706">
            <w:pPr>
              <w:tabs>
                <w:tab w:val="num" w:pos="432"/>
              </w:tabs>
              <w:bidi w:val="0"/>
              <w:ind w:left="454" w:hanging="284"/>
              <w:rPr>
                <w:rFonts w:asciiTheme="majorBidi" w:hAnsiTheme="majorBidi" w:cstheme="majorBidi"/>
                <w:b/>
                <w:bCs/>
                <w:i/>
                <w:iCs/>
                <w:color w:val="000000" w:themeColor="text1"/>
              </w:rPr>
            </w:pPr>
            <w:r w:rsidRPr="00E811A0">
              <w:rPr>
                <w:rFonts w:asciiTheme="majorBidi" w:hAnsiTheme="majorBidi" w:cstheme="majorBidi"/>
                <w:b/>
                <w:bCs/>
                <w:i/>
                <w:iCs/>
                <w:color w:val="000000" w:themeColor="text1"/>
              </w:rPr>
              <w:lastRenderedPageBreak/>
              <w:t>By the end of the course, students should:</w:t>
            </w:r>
          </w:p>
          <w:p w:rsidR="00AB4776" w:rsidRPr="00E811A0" w:rsidRDefault="00AB4776" w:rsidP="00AB4776">
            <w:pPr>
              <w:bidi w:val="0"/>
              <w:spacing w:before="60" w:after="120"/>
              <w:jc w:val="lowKashida"/>
              <w:rPr>
                <w:rFonts w:asciiTheme="majorBidi" w:hAnsiTheme="majorBidi" w:cstheme="majorBidi"/>
              </w:rPr>
            </w:pPr>
            <w:r w:rsidRPr="00E811A0">
              <w:rPr>
                <w:rFonts w:asciiTheme="majorBidi" w:hAnsiTheme="majorBidi" w:cstheme="majorBidi"/>
                <w:b/>
                <w:bCs/>
              </w:rPr>
              <w:t xml:space="preserve">1- </w:t>
            </w:r>
            <w:r w:rsidRPr="00E811A0">
              <w:rPr>
                <w:rFonts w:asciiTheme="majorBidi" w:hAnsiTheme="majorBidi" w:cstheme="majorBidi"/>
              </w:rPr>
              <w:t xml:space="preserve">understanding the important of food components in human nutrition (i.e. protein, lipids, carbohydrate, minerals, water, enzymes, pigments and flavors.) with an emphasis on chemical and physical changes that occur during the manufacture of a range of food. </w:t>
            </w:r>
          </w:p>
          <w:p w:rsidR="00AB4776" w:rsidRPr="00E811A0" w:rsidRDefault="00AB4776" w:rsidP="00AB4776">
            <w:pPr>
              <w:bidi w:val="0"/>
              <w:spacing w:before="60" w:after="120"/>
              <w:jc w:val="lowKashida"/>
              <w:rPr>
                <w:rFonts w:asciiTheme="majorBidi" w:hAnsiTheme="majorBidi" w:cstheme="majorBidi"/>
              </w:rPr>
            </w:pPr>
            <w:r w:rsidRPr="00E811A0">
              <w:rPr>
                <w:rFonts w:asciiTheme="majorBidi" w:hAnsiTheme="majorBidi" w:cstheme="majorBidi"/>
              </w:rPr>
              <w:t xml:space="preserve">2- Explain the functions of major food ingredients in a variety of food systems. 3- 3- Demonstration of quantitative techniques to the determination of composition and quality of food products. </w:t>
            </w:r>
          </w:p>
          <w:p w:rsidR="00AB4776" w:rsidRPr="00E811A0" w:rsidRDefault="00AB4776" w:rsidP="00AB4776">
            <w:pPr>
              <w:bidi w:val="0"/>
              <w:jc w:val="lowKashida"/>
              <w:rPr>
                <w:rFonts w:asciiTheme="majorBidi" w:hAnsiTheme="majorBidi" w:cstheme="majorBidi"/>
              </w:rPr>
            </w:pPr>
            <w:r w:rsidRPr="00E811A0">
              <w:rPr>
                <w:rFonts w:asciiTheme="majorBidi" w:hAnsiTheme="majorBidi" w:cstheme="majorBidi"/>
              </w:rPr>
              <w:t xml:space="preserve">4- Understanding the reactions and functions of food components in food preparation. </w:t>
            </w:r>
          </w:p>
          <w:p w:rsidR="00124CF9" w:rsidRPr="00E811A0" w:rsidRDefault="00AB4776" w:rsidP="00AB4776">
            <w:pPr>
              <w:pStyle w:val="NormalWeb"/>
              <w:spacing w:before="0" w:beforeAutospacing="0" w:after="0" w:afterAutospacing="0"/>
              <w:ind w:right="720"/>
              <w:jc w:val="lowKashida"/>
              <w:rPr>
                <w:rFonts w:asciiTheme="majorBidi" w:hAnsiTheme="majorBidi" w:cstheme="majorBidi"/>
              </w:rPr>
            </w:pPr>
            <w:r w:rsidRPr="00E811A0">
              <w:rPr>
                <w:rFonts w:asciiTheme="majorBidi" w:hAnsiTheme="majorBidi" w:cstheme="majorBidi"/>
              </w:rPr>
              <w:t>5- Understanding some of the main method for preservation such as:  chilling, storage, freezing, drying, canning, preservatives (natural and chemicals) and some methods for concentration.</w:t>
            </w:r>
          </w:p>
        </w:tc>
      </w:tr>
    </w:tbl>
    <w:p w:rsidR="00884BB7" w:rsidRPr="00E811A0" w:rsidRDefault="00884BB7"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E811A0" w:rsidTr="004B6DCF">
        <w:trPr>
          <w:trHeight w:val="267"/>
        </w:trPr>
        <w:tc>
          <w:tcPr>
            <w:tcW w:w="9781" w:type="dxa"/>
            <w:shd w:val="clear" w:color="auto" w:fill="99CCFF"/>
            <w:vAlign w:val="center"/>
          </w:tcPr>
          <w:p w:rsidR="00124CF9" w:rsidRPr="00E811A0" w:rsidRDefault="00124CF9" w:rsidP="00080706">
            <w:pPr>
              <w:pStyle w:val="Heading6"/>
              <w:numPr>
                <w:ilvl w:val="0"/>
                <w:numId w:val="0"/>
              </w:numPr>
              <w:spacing w:before="40" w:after="40"/>
              <w:jc w:val="left"/>
              <w:rPr>
                <w:rFonts w:asciiTheme="majorBidi" w:hAnsiTheme="majorBidi" w:cstheme="majorBidi"/>
                <w:sz w:val="24"/>
                <w:szCs w:val="24"/>
              </w:rPr>
            </w:pPr>
            <w:r w:rsidRPr="00E811A0">
              <w:rPr>
                <w:rFonts w:asciiTheme="majorBidi" w:hAnsiTheme="majorBidi" w:cstheme="majorBidi"/>
                <w:sz w:val="24"/>
                <w:szCs w:val="24"/>
              </w:rPr>
              <w:t>B. Intellectual Skills:</w:t>
            </w:r>
          </w:p>
        </w:tc>
      </w:tr>
      <w:tr w:rsidR="00124CF9" w:rsidRPr="00E811A0" w:rsidTr="004B6DCF">
        <w:trPr>
          <w:trHeight w:val="690"/>
        </w:trPr>
        <w:tc>
          <w:tcPr>
            <w:tcW w:w="9781" w:type="dxa"/>
          </w:tcPr>
          <w:p w:rsidR="00080706" w:rsidRPr="00E811A0" w:rsidRDefault="00080706" w:rsidP="00080706">
            <w:pPr>
              <w:bidi w:val="0"/>
              <w:ind w:left="454" w:hanging="284"/>
              <w:rPr>
                <w:rFonts w:asciiTheme="majorBidi" w:hAnsiTheme="majorBidi" w:cstheme="majorBidi"/>
                <w:b/>
                <w:bCs/>
                <w:i/>
                <w:iCs/>
                <w:color w:val="993300"/>
                <w:lang w:eastAsia="en-US"/>
              </w:rPr>
            </w:pPr>
            <w:r w:rsidRPr="00E811A0">
              <w:rPr>
                <w:rFonts w:asciiTheme="majorBidi" w:hAnsiTheme="majorBidi" w:cstheme="majorBidi"/>
                <w:b/>
                <w:bCs/>
                <w:i/>
                <w:iCs/>
                <w:color w:val="993300"/>
                <w:lang w:eastAsia="en-US"/>
              </w:rPr>
              <w:t>Successful completion of this course will allow students to:</w:t>
            </w:r>
          </w:p>
          <w:p w:rsidR="00AB4776" w:rsidRPr="00E811A0" w:rsidRDefault="00AB4776" w:rsidP="00AB4776">
            <w:pPr>
              <w:pStyle w:val="ListParagraph"/>
              <w:numPr>
                <w:ilvl w:val="0"/>
                <w:numId w:val="29"/>
              </w:numPr>
              <w:bidi w:val="0"/>
              <w:spacing w:after="120"/>
              <w:ind w:left="72" w:firstLine="0"/>
              <w:rPr>
                <w:rFonts w:asciiTheme="majorBidi" w:hAnsiTheme="majorBidi" w:cstheme="majorBidi"/>
                <w:sz w:val="24"/>
                <w:szCs w:val="24"/>
              </w:rPr>
            </w:pPr>
            <w:r w:rsidRPr="00E811A0">
              <w:rPr>
                <w:rFonts w:asciiTheme="majorBidi" w:hAnsiTheme="majorBidi" w:cstheme="majorBidi"/>
                <w:sz w:val="24"/>
                <w:szCs w:val="24"/>
              </w:rPr>
              <w:t xml:space="preserve">The student should be solved the </w:t>
            </w:r>
            <w:r w:rsidRPr="00E811A0">
              <w:rPr>
                <w:rFonts w:asciiTheme="majorBidi" w:hAnsiTheme="majorBidi" w:cstheme="majorBidi"/>
                <w:color w:val="333333"/>
                <w:sz w:val="24"/>
                <w:szCs w:val="24"/>
              </w:rPr>
              <w:t xml:space="preserve"> problems arising from the preparation and manufacture of food and their related products.</w:t>
            </w:r>
            <w:r w:rsidRPr="00E811A0">
              <w:rPr>
                <w:rFonts w:asciiTheme="majorBidi" w:hAnsiTheme="majorBidi" w:cstheme="majorBidi"/>
                <w:sz w:val="24"/>
                <w:szCs w:val="24"/>
              </w:rPr>
              <w:t xml:space="preserve"> The student should be able to analyze data and draw conclusions about </w:t>
            </w:r>
            <w:r w:rsidRPr="00E811A0">
              <w:rPr>
                <w:rFonts w:asciiTheme="majorBidi" w:eastAsia="Arial" w:hAnsiTheme="majorBidi" w:cstheme="majorBidi"/>
                <w:sz w:val="24"/>
                <w:szCs w:val="24"/>
              </w:rPr>
              <w:t>food elements and their importance.</w:t>
            </w:r>
            <w:r w:rsidRPr="00E811A0">
              <w:rPr>
                <w:rFonts w:asciiTheme="majorBidi" w:hAnsiTheme="majorBidi" w:cstheme="majorBidi"/>
                <w:sz w:val="24"/>
                <w:szCs w:val="24"/>
              </w:rPr>
              <w:t xml:space="preserve"> </w:t>
            </w:r>
          </w:p>
          <w:p w:rsidR="00AB4776" w:rsidRPr="00E811A0" w:rsidRDefault="00AB4776" w:rsidP="00AB4776">
            <w:pPr>
              <w:pStyle w:val="ListParagraph"/>
              <w:numPr>
                <w:ilvl w:val="0"/>
                <w:numId w:val="29"/>
              </w:numPr>
              <w:bidi w:val="0"/>
              <w:spacing w:after="120"/>
              <w:ind w:left="72" w:firstLine="0"/>
              <w:rPr>
                <w:rFonts w:asciiTheme="majorBidi" w:hAnsiTheme="majorBidi" w:cstheme="majorBidi"/>
                <w:sz w:val="24"/>
                <w:szCs w:val="24"/>
              </w:rPr>
            </w:pPr>
            <w:r w:rsidRPr="00E811A0">
              <w:rPr>
                <w:rFonts w:asciiTheme="majorBidi" w:hAnsiTheme="majorBidi" w:cstheme="majorBidi"/>
                <w:sz w:val="24"/>
                <w:szCs w:val="24"/>
              </w:rPr>
              <w:t xml:space="preserve">The student should be able to define the spoilage of foods  that are likely to introduce from each source of contamination or deterioration. </w:t>
            </w:r>
          </w:p>
          <w:p w:rsidR="00AB4776" w:rsidRPr="00E811A0" w:rsidRDefault="00AB4776" w:rsidP="00AB4776">
            <w:pPr>
              <w:pStyle w:val="ListParagraph"/>
              <w:numPr>
                <w:ilvl w:val="0"/>
                <w:numId w:val="29"/>
              </w:numPr>
              <w:bidi w:val="0"/>
              <w:spacing w:after="120"/>
              <w:ind w:left="72" w:firstLine="0"/>
              <w:rPr>
                <w:rFonts w:asciiTheme="majorBidi" w:hAnsiTheme="majorBidi" w:cstheme="majorBidi"/>
                <w:color w:val="333333"/>
                <w:sz w:val="24"/>
                <w:szCs w:val="24"/>
              </w:rPr>
            </w:pPr>
            <w:r w:rsidRPr="00E811A0">
              <w:rPr>
                <w:rFonts w:asciiTheme="majorBidi" w:hAnsiTheme="majorBidi" w:cstheme="majorBidi"/>
                <w:sz w:val="24"/>
                <w:szCs w:val="24"/>
              </w:rPr>
              <w:t xml:space="preserve">The student should be able to </w:t>
            </w:r>
            <w:r w:rsidRPr="00E811A0">
              <w:rPr>
                <w:rFonts w:asciiTheme="majorBidi" w:hAnsiTheme="majorBidi" w:cstheme="majorBidi"/>
                <w:color w:val="333333"/>
                <w:sz w:val="24"/>
                <w:szCs w:val="24"/>
              </w:rPr>
              <w:t xml:space="preserve">monitor the preparation and manufacture of food to meet quality standards. </w:t>
            </w:r>
            <w:r w:rsidRPr="00E811A0">
              <w:rPr>
                <w:rFonts w:asciiTheme="majorBidi" w:hAnsiTheme="majorBidi" w:cstheme="majorBidi"/>
                <w:sz w:val="24"/>
                <w:szCs w:val="24"/>
              </w:rPr>
              <w:t xml:space="preserve">The student should be able to </w:t>
            </w:r>
            <w:r w:rsidRPr="00E811A0">
              <w:rPr>
                <w:rFonts w:asciiTheme="majorBidi" w:hAnsiTheme="majorBidi" w:cstheme="majorBidi"/>
                <w:color w:val="333333"/>
                <w:sz w:val="24"/>
                <w:szCs w:val="24"/>
              </w:rPr>
              <w:t xml:space="preserve">develop and implement a preventative maintenance program. </w:t>
            </w:r>
          </w:p>
          <w:p w:rsidR="00124CF9" w:rsidRPr="00E811A0" w:rsidRDefault="00AB4776" w:rsidP="00AB4776">
            <w:pPr>
              <w:numPr>
                <w:ilvl w:val="0"/>
                <w:numId w:val="29"/>
              </w:numPr>
              <w:bidi w:val="0"/>
              <w:spacing w:after="120"/>
              <w:ind w:left="72" w:firstLine="0"/>
              <w:jc w:val="lowKashida"/>
              <w:rPr>
                <w:rFonts w:asciiTheme="majorBidi" w:hAnsiTheme="majorBidi" w:cstheme="majorBidi"/>
                <w:lang w:eastAsia="en-US"/>
              </w:rPr>
            </w:pPr>
            <w:r w:rsidRPr="00E811A0">
              <w:rPr>
                <w:rFonts w:asciiTheme="majorBidi" w:hAnsiTheme="majorBidi" w:cstheme="majorBidi"/>
              </w:rPr>
              <w:t xml:space="preserve">The student should be able to </w:t>
            </w:r>
            <w:r w:rsidRPr="00E811A0">
              <w:rPr>
                <w:rFonts w:asciiTheme="majorBidi" w:eastAsia="Arial" w:hAnsiTheme="majorBidi" w:cstheme="majorBidi"/>
              </w:rPr>
              <w:t xml:space="preserve">evaluate significantly the evidence underlying current theories and hypotheses. </w:t>
            </w:r>
            <w:r w:rsidRPr="00E811A0">
              <w:rPr>
                <w:rFonts w:asciiTheme="majorBidi" w:hAnsiTheme="majorBidi" w:cstheme="majorBidi"/>
              </w:rPr>
              <w:t>The student should be able to evaluate /interpret current scientific research in terms of application to dietetic practice</w:t>
            </w: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E811A0" w:rsidTr="004B6DCF">
        <w:trPr>
          <w:trHeight w:val="361"/>
        </w:trPr>
        <w:tc>
          <w:tcPr>
            <w:tcW w:w="9781" w:type="dxa"/>
            <w:tcBorders>
              <w:bottom w:val="single" w:sz="4" w:space="0" w:color="auto"/>
            </w:tcBorders>
            <w:shd w:val="clear" w:color="auto" w:fill="99CCFF"/>
            <w:vAlign w:val="center"/>
          </w:tcPr>
          <w:p w:rsidR="00124CF9" w:rsidRPr="00E811A0" w:rsidRDefault="00124CF9" w:rsidP="00080706">
            <w:pPr>
              <w:pStyle w:val="Subtitle"/>
              <w:spacing w:before="60" w:after="60"/>
              <w:ind w:left="0"/>
              <w:rPr>
                <w:rFonts w:asciiTheme="majorBidi" w:hAnsiTheme="majorBidi" w:cstheme="majorBidi"/>
                <w:color w:val="000080"/>
                <w:sz w:val="24"/>
                <w:lang w:bidi="ar-EG"/>
              </w:rPr>
            </w:pPr>
            <w:r w:rsidRPr="00E811A0">
              <w:rPr>
                <w:rFonts w:asciiTheme="majorBidi" w:hAnsiTheme="majorBidi" w:cstheme="majorBidi"/>
                <w:color w:val="000080"/>
                <w:sz w:val="24"/>
                <w:lang w:bidi="ar-EG"/>
              </w:rPr>
              <w:t>C. Professional and Practical Skills:</w:t>
            </w:r>
          </w:p>
        </w:tc>
      </w:tr>
      <w:tr w:rsidR="00124CF9" w:rsidRPr="00E811A0" w:rsidTr="004B6DCF">
        <w:trPr>
          <w:trHeight w:val="361"/>
        </w:trPr>
        <w:tc>
          <w:tcPr>
            <w:tcW w:w="9781" w:type="dxa"/>
            <w:shd w:val="clear" w:color="auto" w:fill="auto"/>
            <w:vAlign w:val="center"/>
          </w:tcPr>
          <w:p w:rsidR="00080706" w:rsidRPr="00E811A0" w:rsidRDefault="00080706" w:rsidP="00080706">
            <w:pPr>
              <w:bidi w:val="0"/>
              <w:ind w:left="454" w:hanging="284"/>
              <w:rPr>
                <w:rFonts w:asciiTheme="majorBidi" w:hAnsiTheme="majorBidi" w:cstheme="majorBidi"/>
                <w:i/>
                <w:iCs/>
                <w:color w:val="993300"/>
                <w:lang w:eastAsia="en-US"/>
              </w:rPr>
            </w:pPr>
            <w:r w:rsidRPr="00E811A0">
              <w:rPr>
                <w:rFonts w:asciiTheme="majorBidi" w:hAnsiTheme="majorBidi" w:cstheme="majorBidi"/>
                <w:b/>
                <w:bCs/>
                <w:i/>
                <w:iCs/>
                <w:color w:val="993300"/>
                <w:lang w:eastAsia="en-US"/>
              </w:rPr>
              <w:t>By the end of this course, students will be able to:</w:t>
            </w:r>
          </w:p>
          <w:p w:rsidR="00AB4776" w:rsidRPr="00E811A0" w:rsidRDefault="00AB4776" w:rsidP="00AB4776">
            <w:pPr>
              <w:keepNext/>
              <w:numPr>
                <w:ilvl w:val="0"/>
                <w:numId w:val="30"/>
              </w:numPr>
              <w:autoSpaceDE w:val="0"/>
              <w:autoSpaceDN w:val="0"/>
              <w:bidi w:val="0"/>
              <w:adjustRightInd w:val="0"/>
              <w:spacing w:before="40" w:after="40"/>
              <w:ind w:right="0"/>
              <w:outlineLvl w:val="5"/>
              <w:rPr>
                <w:rFonts w:asciiTheme="majorBidi" w:hAnsiTheme="majorBidi" w:cstheme="majorBidi"/>
              </w:rPr>
            </w:pPr>
            <w:r w:rsidRPr="00E811A0">
              <w:rPr>
                <w:rFonts w:asciiTheme="majorBidi" w:hAnsiTheme="majorBidi" w:cstheme="majorBidi"/>
              </w:rPr>
              <w:t>Preparation of industrial solution: sugar, salt, acid.</w:t>
            </w:r>
          </w:p>
          <w:p w:rsidR="00AB4776" w:rsidRPr="00E811A0" w:rsidRDefault="00AB4776" w:rsidP="00AB4776">
            <w:pPr>
              <w:keepNext/>
              <w:numPr>
                <w:ilvl w:val="0"/>
                <w:numId w:val="30"/>
              </w:numPr>
              <w:autoSpaceDE w:val="0"/>
              <w:autoSpaceDN w:val="0"/>
              <w:bidi w:val="0"/>
              <w:adjustRightInd w:val="0"/>
              <w:spacing w:before="40" w:after="40"/>
              <w:ind w:right="0"/>
              <w:outlineLvl w:val="5"/>
              <w:rPr>
                <w:rFonts w:asciiTheme="majorBidi" w:hAnsiTheme="majorBidi" w:cstheme="majorBidi"/>
              </w:rPr>
            </w:pPr>
            <w:r w:rsidRPr="00E811A0">
              <w:rPr>
                <w:rFonts w:asciiTheme="majorBidi" w:hAnsiTheme="majorBidi" w:cstheme="majorBidi"/>
              </w:rPr>
              <w:t xml:space="preserve">Production different kinds of juice and syrup. </w:t>
            </w:r>
          </w:p>
          <w:p w:rsidR="00124CF9" w:rsidRPr="00E811A0" w:rsidRDefault="00AB4776" w:rsidP="00AB4776">
            <w:pPr>
              <w:keepNext/>
              <w:numPr>
                <w:ilvl w:val="0"/>
                <w:numId w:val="30"/>
              </w:numPr>
              <w:autoSpaceDE w:val="0"/>
              <w:autoSpaceDN w:val="0"/>
              <w:bidi w:val="0"/>
              <w:adjustRightInd w:val="0"/>
              <w:spacing w:before="40" w:after="40"/>
              <w:ind w:right="0"/>
              <w:outlineLvl w:val="5"/>
              <w:rPr>
                <w:rFonts w:asciiTheme="majorBidi" w:hAnsiTheme="majorBidi" w:cstheme="majorBidi"/>
              </w:rPr>
            </w:pPr>
            <w:r w:rsidRPr="00E811A0">
              <w:rPr>
                <w:rFonts w:asciiTheme="majorBidi" w:hAnsiTheme="majorBidi" w:cstheme="majorBidi"/>
              </w:rPr>
              <w:t xml:space="preserve">Preservation of food by different methods.     </w:t>
            </w: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B6DCF" w:rsidRPr="00E811A0"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E811A0" w:rsidRDefault="004B6DCF" w:rsidP="00080706">
            <w:pPr>
              <w:pStyle w:val="Subtitle"/>
              <w:spacing w:before="60" w:after="60"/>
              <w:ind w:left="0"/>
              <w:rPr>
                <w:rFonts w:asciiTheme="majorBidi" w:hAnsiTheme="majorBidi" w:cstheme="majorBidi"/>
                <w:color w:val="000080"/>
                <w:sz w:val="24"/>
                <w:lang w:bidi="ar-EG"/>
              </w:rPr>
            </w:pPr>
            <w:r w:rsidRPr="00E811A0">
              <w:rPr>
                <w:rFonts w:asciiTheme="majorBidi" w:hAnsiTheme="majorBidi" w:cstheme="majorBidi"/>
                <w:color w:val="000080"/>
                <w:sz w:val="24"/>
                <w:lang w:bidi="ar-EG"/>
              </w:rPr>
              <w:t>D. General and Transferable Skills:</w:t>
            </w:r>
          </w:p>
        </w:tc>
      </w:tr>
      <w:tr w:rsidR="004B6DCF" w:rsidRPr="00E811A0"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hAnsiTheme="majorBidi" w:cstheme="majorBidi"/>
              </w:rPr>
              <w:t>1-</w:t>
            </w:r>
            <w:r w:rsidRPr="00E811A0">
              <w:rPr>
                <w:rFonts w:asciiTheme="majorBidi" w:hAnsiTheme="majorBidi" w:cstheme="majorBidi"/>
                <w:lang w:eastAsia="en-US"/>
              </w:rPr>
              <w:t xml:space="preserve"> </w:t>
            </w:r>
            <w:r w:rsidRPr="00E811A0">
              <w:rPr>
                <w:rFonts w:asciiTheme="majorBidi" w:hAnsiTheme="majorBidi" w:cstheme="majorBidi"/>
              </w:rPr>
              <w:t>Students should be familiar with working in small groups in the practical classes from which they produce individual reports.</w:t>
            </w:r>
            <w:r w:rsidRPr="00E811A0">
              <w:rPr>
                <w:rFonts w:asciiTheme="majorBidi" w:eastAsia="Arial" w:hAnsiTheme="majorBidi" w:cstheme="majorBidi"/>
                <w:lang w:eastAsia="en-US"/>
              </w:rPr>
              <w:t xml:space="preserve"> </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eastAsia="Arial" w:hAnsiTheme="majorBidi" w:cstheme="majorBidi"/>
                <w:lang w:eastAsia="en-US"/>
              </w:rPr>
              <w:t>2- They will be able to communicate effectively with a wide range of individuals using a variety of means.</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hAnsiTheme="majorBidi" w:cstheme="majorBidi"/>
                <w:lang w:eastAsia="en-US"/>
              </w:rPr>
              <w:t xml:space="preserve">3- </w:t>
            </w:r>
            <w:r w:rsidRPr="00E811A0">
              <w:rPr>
                <w:rFonts w:asciiTheme="majorBidi" w:eastAsia="Arial" w:hAnsiTheme="majorBidi" w:cstheme="majorBidi"/>
                <w:lang w:eastAsia="en-US"/>
              </w:rPr>
              <w:t>Plan and organize their time to ensure that all tasks are completed and deadlines met.</w:t>
            </w:r>
          </w:p>
          <w:p w:rsidR="00080706" w:rsidRPr="00E811A0" w:rsidRDefault="00080706" w:rsidP="00080706">
            <w:pPr>
              <w:bidi w:val="0"/>
              <w:ind w:left="454" w:hanging="284"/>
              <w:rPr>
                <w:rFonts w:asciiTheme="majorBidi" w:eastAsia="SimSun" w:hAnsiTheme="majorBidi" w:cstheme="majorBidi"/>
                <w:lang w:eastAsia="en-GB"/>
              </w:rPr>
            </w:pPr>
            <w:r w:rsidRPr="00E811A0">
              <w:rPr>
                <w:rFonts w:asciiTheme="majorBidi" w:hAnsiTheme="majorBidi" w:cstheme="majorBidi"/>
                <w:lang w:eastAsia="en-US"/>
              </w:rPr>
              <w:t xml:space="preserve">4- </w:t>
            </w:r>
            <w:r w:rsidRPr="00E811A0">
              <w:rPr>
                <w:rFonts w:asciiTheme="majorBidi" w:eastAsia="Arial" w:hAnsiTheme="majorBidi" w:cstheme="majorBidi"/>
                <w:lang w:eastAsia="en-US"/>
              </w:rPr>
              <w:t>Utilize problem solving skills in a variety of theoretical and practical situations.</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hAnsiTheme="majorBidi" w:cstheme="majorBidi"/>
                <w:lang w:eastAsia="en-US"/>
              </w:rPr>
              <w:lastRenderedPageBreak/>
              <w:t xml:space="preserve">5- </w:t>
            </w:r>
            <w:r w:rsidRPr="00E811A0">
              <w:rPr>
                <w:rFonts w:asciiTheme="majorBidi" w:eastAsia="Arial" w:hAnsiTheme="majorBidi" w:cstheme="majorBidi"/>
                <w:lang w:eastAsia="en-US"/>
              </w:rPr>
              <w:t>Use computers for communication, data handling and word processing.</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eastAsia="SimSun" w:hAnsiTheme="majorBidi" w:cstheme="majorBidi"/>
                <w:lang w:eastAsia="en-GB"/>
              </w:rPr>
              <w:t xml:space="preserve">6- Students </w:t>
            </w:r>
            <w:r w:rsidRPr="00E811A0">
              <w:rPr>
                <w:rFonts w:asciiTheme="majorBidi" w:eastAsia="SimSun" w:hAnsiTheme="majorBidi" w:cstheme="majorBidi"/>
                <w:lang w:val="en-GB" w:eastAsia="en-GB"/>
              </w:rPr>
              <w:t xml:space="preserve">should be familiar with writing a case study. </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hAnsiTheme="majorBidi" w:cstheme="majorBidi"/>
                <w:lang w:eastAsia="en-US"/>
              </w:rPr>
              <w:t>7-</w:t>
            </w:r>
            <w:r w:rsidRPr="00E811A0">
              <w:rPr>
                <w:rFonts w:asciiTheme="majorBidi" w:eastAsia="Arial" w:hAnsiTheme="majorBidi" w:cstheme="majorBidi"/>
                <w:lang w:eastAsia="en-US"/>
              </w:rPr>
              <w:t>Use of new technological tools and ICDL.</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eastAsia="Arial" w:hAnsiTheme="majorBidi" w:cstheme="majorBidi"/>
                <w:lang w:eastAsia="en-US"/>
              </w:rPr>
              <w:t xml:space="preserve">8- Access to Web sites. </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eastAsia="Arial" w:hAnsiTheme="majorBidi" w:cstheme="majorBidi"/>
                <w:lang w:eastAsia="en-US"/>
              </w:rPr>
              <w:t>9- Life-long learning skills.</w:t>
            </w:r>
          </w:p>
          <w:p w:rsidR="00080706" w:rsidRPr="00E811A0" w:rsidRDefault="00080706" w:rsidP="00080706">
            <w:pPr>
              <w:bidi w:val="0"/>
              <w:ind w:left="454" w:hanging="284"/>
              <w:rPr>
                <w:rFonts w:asciiTheme="majorBidi" w:eastAsia="Arial" w:hAnsiTheme="majorBidi" w:cstheme="majorBidi"/>
                <w:lang w:eastAsia="en-US"/>
              </w:rPr>
            </w:pPr>
            <w:r w:rsidRPr="00E811A0">
              <w:rPr>
                <w:rFonts w:asciiTheme="majorBidi" w:eastAsia="Arial" w:hAnsiTheme="majorBidi" w:cstheme="majorBidi"/>
                <w:lang w:eastAsia="en-US"/>
              </w:rPr>
              <w:t>10- Communicate effectively with a wide range of individuals using a variety of means.</w:t>
            </w:r>
          </w:p>
          <w:p w:rsidR="004B6DCF" w:rsidRPr="00E811A0" w:rsidRDefault="00080706" w:rsidP="00080706">
            <w:pPr>
              <w:bidi w:val="0"/>
              <w:ind w:left="454" w:hanging="284"/>
              <w:rPr>
                <w:rFonts w:asciiTheme="majorBidi" w:eastAsia="Arial" w:hAnsiTheme="majorBidi" w:cstheme="majorBidi"/>
                <w:lang w:eastAsia="en-US"/>
              </w:rPr>
            </w:pPr>
            <w:r w:rsidRPr="00E811A0">
              <w:rPr>
                <w:rFonts w:asciiTheme="majorBidi" w:eastAsia="Arial" w:hAnsiTheme="majorBidi" w:cstheme="majorBidi"/>
                <w:lang w:eastAsia="en-US"/>
              </w:rPr>
              <w:t>11- Work effectively individuals or as part of a team.</w:t>
            </w:r>
          </w:p>
        </w:tc>
      </w:tr>
    </w:tbl>
    <w:p w:rsidR="004B6DCF" w:rsidRPr="00E811A0" w:rsidRDefault="004B6DCF"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E811A0" w:rsidTr="004B6DCF">
        <w:trPr>
          <w:trHeight w:val="344"/>
        </w:trPr>
        <w:tc>
          <w:tcPr>
            <w:tcW w:w="9781" w:type="dxa"/>
            <w:gridSpan w:val="4"/>
            <w:shd w:val="clear" w:color="auto" w:fill="FFCC99"/>
            <w:vAlign w:val="center"/>
          </w:tcPr>
          <w:p w:rsidR="00124CF9" w:rsidRPr="00E811A0" w:rsidRDefault="00124CF9" w:rsidP="00080706">
            <w:pPr>
              <w:pStyle w:val="Subtitle"/>
              <w:ind w:left="0"/>
              <w:rPr>
                <w:rFonts w:asciiTheme="majorBidi" w:hAnsiTheme="majorBidi" w:cstheme="majorBidi"/>
                <w:sz w:val="24"/>
              </w:rPr>
            </w:pPr>
            <w:r w:rsidRPr="00E811A0">
              <w:rPr>
                <w:rFonts w:asciiTheme="majorBidi" w:hAnsiTheme="majorBidi" w:cstheme="majorBidi"/>
                <w:color w:val="000080"/>
                <w:sz w:val="24"/>
                <w:lang w:bidi="ar-EG"/>
              </w:rPr>
              <w:t>3</w:t>
            </w:r>
            <w:r w:rsidR="00884BB7" w:rsidRPr="00E811A0">
              <w:rPr>
                <w:rFonts w:asciiTheme="majorBidi" w:hAnsiTheme="majorBidi" w:cstheme="majorBidi"/>
                <w:color w:val="000080"/>
                <w:sz w:val="24"/>
                <w:lang w:bidi="ar-EG"/>
              </w:rPr>
              <w:t xml:space="preserve">. </w:t>
            </w:r>
            <w:r w:rsidRPr="00E811A0">
              <w:rPr>
                <w:rFonts w:asciiTheme="majorBidi" w:hAnsiTheme="majorBidi" w:cstheme="majorBidi"/>
                <w:color w:val="000080"/>
                <w:sz w:val="24"/>
                <w:lang w:bidi="ar-EG"/>
              </w:rPr>
              <w:t>CONTENTS</w:t>
            </w:r>
          </w:p>
        </w:tc>
      </w:tr>
      <w:tr w:rsidR="00124CF9" w:rsidRPr="00E811A0" w:rsidTr="00884BB7">
        <w:trPr>
          <w:trHeight w:val="52"/>
        </w:trPr>
        <w:tc>
          <w:tcPr>
            <w:tcW w:w="5760" w:type="dxa"/>
            <w:shd w:val="clear" w:color="auto" w:fill="CCCCCC"/>
            <w:vAlign w:val="center"/>
          </w:tcPr>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Topic</w:t>
            </w:r>
          </w:p>
        </w:tc>
        <w:tc>
          <w:tcPr>
            <w:tcW w:w="1170" w:type="dxa"/>
            <w:shd w:val="clear" w:color="auto" w:fill="CCCCCC"/>
            <w:vAlign w:val="center"/>
          </w:tcPr>
          <w:p w:rsidR="00124CF9" w:rsidRPr="00E811A0" w:rsidRDefault="00124CF9" w:rsidP="00080706">
            <w:pPr>
              <w:bidi w:val="0"/>
              <w:jc w:val="center"/>
              <w:rPr>
                <w:rFonts w:asciiTheme="majorBidi" w:hAnsiTheme="majorBidi" w:cstheme="majorBidi"/>
                <w:b/>
                <w:bCs/>
              </w:rPr>
            </w:pPr>
            <w:r w:rsidRPr="00E811A0">
              <w:rPr>
                <w:rFonts w:asciiTheme="majorBidi" w:hAnsiTheme="majorBidi" w:cstheme="majorBidi"/>
                <w:b/>
                <w:bCs/>
              </w:rPr>
              <w:t>No. of hours</w:t>
            </w:r>
          </w:p>
        </w:tc>
        <w:tc>
          <w:tcPr>
            <w:tcW w:w="1260" w:type="dxa"/>
            <w:shd w:val="clear" w:color="auto" w:fill="CCCCCC"/>
            <w:vAlign w:val="center"/>
          </w:tcPr>
          <w:p w:rsidR="00124CF9" w:rsidRPr="00E811A0" w:rsidRDefault="00124CF9" w:rsidP="00080706">
            <w:pPr>
              <w:bidi w:val="0"/>
              <w:jc w:val="center"/>
              <w:rPr>
                <w:rFonts w:asciiTheme="majorBidi" w:hAnsiTheme="majorBidi" w:cstheme="majorBidi"/>
                <w:b/>
                <w:bCs/>
              </w:rPr>
            </w:pPr>
            <w:r w:rsidRPr="00E811A0">
              <w:rPr>
                <w:rFonts w:asciiTheme="majorBidi" w:hAnsiTheme="majorBidi" w:cstheme="majorBidi"/>
                <w:b/>
                <w:bCs/>
              </w:rPr>
              <w:t>Lectures</w:t>
            </w:r>
          </w:p>
        </w:tc>
        <w:tc>
          <w:tcPr>
            <w:tcW w:w="1591" w:type="dxa"/>
            <w:shd w:val="clear" w:color="auto" w:fill="CCCCCC"/>
            <w:vAlign w:val="center"/>
          </w:tcPr>
          <w:p w:rsidR="00124CF9" w:rsidRPr="00E811A0" w:rsidRDefault="00124CF9" w:rsidP="00080706">
            <w:pPr>
              <w:bidi w:val="0"/>
              <w:jc w:val="center"/>
              <w:rPr>
                <w:rFonts w:asciiTheme="majorBidi" w:hAnsiTheme="majorBidi" w:cstheme="majorBidi"/>
                <w:b/>
                <w:bCs/>
              </w:rPr>
            </w:pPr>
            <w:r w:rsidRPr="00E811A0">
              <w:rPr>
                <w:rFonts w:asciiTheme="majorBidi" w:hAnsiTheme="majorBidi" w:cstheme="majorBidi"/>
                <w:b/>
                <w:bCs/>
              </w:rPr>
              <w:t>Practical</w:t>
            </w:r>
          </w:p>
        </w:tc>
      </w:tr>
      <w:tr w:rsidR="00AB4776" w:rsidRPr="00E811A0" w:rsidTr="000A1CE3">
        <w:trPr>
          <w:trHeight w:val="46"/>
        </w:trPr>
        <w:tc>
          <w:tcPr>
            <w:tcW w:w="5760" w:type="dxa"/>
          </w:tcPr>
          <w:p w:rsidR="00AB4776" w:rsidRPr="00E811A0" w:rsidRDefault="00AB4776" w:rsidP="00AB4776">
            <w:pPr>
              <w:pStyle w:val="Style4"/>
              <w:ind w:left="110"/>
              <w:rPr>
                <w:rFonts w:asciiTheme="majorBidi" w:hAnsiTheme="majorBidi" w:cstheme="majorBidi"/>
                <w:spacing w:val="-4"/>
              </w:rPr>
            </w:pPr>
            <w:r w:rsidRPr="00E811A0">
              <w:rPr>
                <w:rFonts w:asciiTheme="majorBidi" w:hAnsiTheme="majorBidi" w:cstheme="majorBidi"/>
                <w:spacing w:val="-4"/>
              </w:rPr>
              <w:t>Introduction</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4"/>
              <w:ind w:left="110"/>
              <w:rPr>
                <w:rFonts w:asciiTheme="majorBidi" w:hAnsiTheme="majorBidi" w:cstheme="majorBidi"/>
                <w:spacing w:val="-4"/>
              </w:rPr>
            </w:pPr>
            <w:r w:rsidRPr="00E811A0">
              <w:rPr>
                <w:rFonts w:asciiTheme="majorBidi" w:hAnsiTheme="majorBidi" w:cstheme="majorBidi"/>
                <w:spacing w:val="-4"/>
              </w:rPr>
              <w:t>Food manufacture, food spoilage and industrial solutions.</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Food manufacture in Egypt and Arab countries, and food deficiency.</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Food components.</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Food preservation, by chilling, freezing, drying, additives and canning.</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6</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Cereal technology and bakery products</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4"/>
              <w:ind w:left="110"/>
              <w:rPr>
                <w:rFonts w:asciiTheme="majorBidi" w:hAnsiTheme="majorBidi" w:cstheme="majorBidi"/>
                <w:spacing w:val="-4"/>
              </w:rPr>
            </w:pPr>
            <w:r w:rsidRPr="00E811A0">
              <w:rPr>
                <w:rFonts w:asciiTheme="majorBidi" w:hAnsiTheme="majorBidi" w:cstheme="majorBidi"/>
                <w:spacing w:val="-4"/>
              </w:rPr>
              <w:t>Edible-oil technology</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4"/>
              <w:ind w:left="110"/>
              <w:rPr>
                <w:rFonts w:asciiTheme="majorBidi" w:hAnsiTheme="majorBidi" w:cstheme="majorBidi"/>
                <w:spacing w:val="-4"/>
              </w:rPr>
            </w:pPr>
            <w:r w:rsidRPr="00E811A0">
              <w:rPr>
                <w:rFonts w:asciiTheme="majorBidi" w:hAnsiTheme="majorBidi" w:cstheme="majorBidi"/>
                <w:spacing w:val="-4"/>
              </w:rPr>
              <w:t>Carbonated beverages, juice, and jams.</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4"/>
              <w:ind w:left="110"/>
              <w:rPr>
                <w:rFonts w:asciiTheme="majorBidi" w:hAnsiTheme="majorBidi" w:cstheme="majorBidi"/>
                <w:spacing w:val="-4"/>
              </w:rPr>
            </w:pPr>
            <w:r w:rsidRPr="00E811A0">
              <w:rPr>
                <w:rFonts w:asciiTheme="majorBidi" w:hAnsiTheme="majorBidi" w:cstheme="majorBidi"/>
                <w:spacing w:val="-4"/>
              </w:rPr>
              <w:t>Manufacture of condensed and dried milk.</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Milk, as food and an agricultural product.</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pStyle w:val="Style7"/>
              <w:ind w:left="110"/>
              <w:rPr>
                <w:rFonts w:asciiTheme="majorBidi" w:hAnsiTheme="majorBidi" w:cstheme="majorBidi"/>
                <w:spacing w:val="-4"/>
              </w:rPr>
            </w:pPr>
            <w:r w:rsidRPr="00E811A0">
              <w:rPr>
                <w:rFonts w:asciiTheme="majorBidi" w:hAnsiTheme="majorBidi" w:cstheme="majorBidi"/>
                <w:spacing w:val="-4"/>
              </w:rPr>
              <w:t>Milk chemical composition.</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r>
      <w:tr w:rsidR="00AB4776" w:rsidRPr="00E811A0" w:rsidTr="000A1CE3">
        <w:trPr>
          <w:trHeight w:val="46"/>
        </w:trPr>
        <w:tc>
          <w:tcPr>
            <w:tcW w:w="5760" w:type="dxa"/>
          </w:tcPr>
          <w:p w:rsidR="00AB4776" w:rsidRPr="00E811A0" w:rsidRDefault="00AB4776" w:rsidP="00AB4776">
            <w:pPr>
              <w:bidi w:val="0"/>
              <w:spacing w:line="276" w:lineRule="auto"/>
              <w:ind w:left="110"/>
              <w:rPr>
                <w:rFonts w:asciiTheme="majorBidi" w:hAnsiTheme="majorBidi" w:cstheme="majorBidi"/>
                <w:spacing w:val="-4"/>
              </w:rPr>
            </w:pPr>
            <w:r w:rsidRPr="00E811A0">
              <w:rPr>
                <w:rFonts w:asciiTheme="majorBidi" w:hAnsiTheme="majorBidi" w:cstheme="majorBidi"/>
                <w:spacing w:val="-4"/>
              </w:rPr>
              <w:t>Milk production, handling and treatment.</w:t>
            </w:r>
          </w:p>
        </w:tc>
        <w:tc>
          <w:tcPr>
            <w:tcW w:w="117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6</w:t>
            </w:r>
          </w:p>
        </w:tc>
        <w:tc>
          <w:tcPr>
            <w:tcW w:w="1260"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c>
          <w:tcPr>
            <w:tcW w:w="1591" w:type="dxa"/>
            <w:vAlign w:val="center"/>
          </w:tcPr>
          <w:p w:rsidR="00AB4776" w:rsidRPr="00E811A0" w:rsidRDefault="00AB4776"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E811A0" w:rsidTr="004B6DCF">
        <w:trPr>
          <w:trHeight w:val="299"/>
        </w:trPr>
        <w:tc>
          <w:tcPr>
            <w:tcW w:w="9781" w:type="dxa"/>
            <w:shd w:val="clear" w:color="auto" w:fill="FFCC00"/>
            <w:vAlign w:val="center"/>
          </w:tcPr>
          <w:p w:rsidR="00124CF9" w:rsidRPr="00E811A0" w:rsidRDefault="00124CF9" w:rsidP="00080706">
            <w:pPr>
              <w:pStyle w:val="Subtitle"/>
              <w:spacing w:before="60" w:after="60"/>
              <w:ind w:left="0"/>
              <w:rPr>
                <w:rFonts w:asciiTheme="majorBidi" w:hAnsiTheme="majorBidi" w:cstheme="majorBidi"/>
                <w:sz w:val="24"/>
              </w:rPr>
            </w:pPr>
            <w:r w:rsidRPr="00E811A0">
              <w:rPr>
                <w:rFonts w:asciiTheme="majorBidi" w:hAnsiTheme="majorBidi" w:cstheme="majorBidi"/>
                <w:color w:val="000080"/>
                <w:sz w:val="24"/>
                <w:lang w:bidi="ar-EG"/>
              </w:rPr>
              <w:t>4</w:t>
            </w:r>
            <w:r w:rsidR="00884BB7" w:rsidRPr="00E811A0">
              <w:rPr>
                <w:rFonts w:asciiTheme="majorBidi" w:hAnsiTheme="majorBidi" w:cstheme="majorBidi"/>
                <w:color w:val="000080"/>
                <w:sz w:val="24"/>
                <w:lang w:bidi="ar-EG"/>
              </w:rPr>
              <w:t>.</w:t>
            </w:r>
            <w:r w:rsidRPr="00E811A0">
              <w:rPr>
                <w:rFonts w:asciiTheme="majorBidi" w:hAnsiTheme="majorBidi" w:cstheme="majorBidi"/>
                <w:color w:val="000080"/>
                <w:sz w:val="24"/>
                <w:lang w:bidi="ar-EG"/>
              </w:rPr>
              <w:t xml:space="preserve"> TEACHING AND LEARNING METHODS</w:t>
            </w:r>
          </w:p>
        </w:tc>
      </w:tr>
      <w:tr w:rsidR="00124CF9" w:rsidRPr="00E811A0" w:rsidTr="004B6DCF">
        <w:trPr>
          <w:trHeight w:val="412"/>
        </w:trPr>
        <w:tc>
          <w:tcPr>
            <w:tcW w:w="9781" w:type="dxa"/>
            <w:vAlign w:val="center"/>
          </w:tcPr>
          <w:p w:rsidR="00080706" w:rsidRPr="00E811A0" w:rsidRDefault="00080706" w:rsidP="00080706">
            <w:pPr>
              <w:numPr>
                <w:ilvl w:val="0"/>
                <w:numId w:val="2"/>
              </w:numPr>
              <w:tabs>
                <w:tab w:val="clear" w:pos="900"/>
              </w:tabs>
              <w:bidi w:val="0"/>
              <w:ind w:left="454" w:right="0" w:hanging="284"/>
              <w:rPr>
                <w:rFonts w:asciiTheme="majorBidi" w:hAnsiTheme="majorBidi" w:cstheme="majorBidi"/>
                <w:color w:val="000000"/>
                <w:lang w:val="en-GB" w:eastAsia="en-GB"/>
              </w:rPr>
            </w:pPr>
            <w:r w:rsidRPr="00E811A0">
              <w:rPr>
                <w:rFonts w:asciiTheme="majorBidi" w:hAnsiTheme="majorBidi" w:cstheme="majorBidi"/>
                <w:color w:val="000000"/>
                <w:lang w:eastAsia="en-US"/>
              </w:rPr>
              <w:t>The main subject areas are covered in the lectures (see syllabus Plan).</w:t>
            </w:r>
          </w:p>
          <w:p w:rsidR="00080706" w:rsidRPr="00E811A0" w:rsidRDefault="00080706" w:rsidP="00080706">
            <w:pPr>
              <w:numPr>
                <w:ilvl w:val="0"/>
                <w:numId w:val="2"/>
              </w:numPr>
              <w:tabs>
                <w:tab w:val="clear" w:pos="900"/>
              </w:tabs>
              <w:bidi w:val="0"/>
              <w:ind w:left="454" w:right="0" w:hanging="284"/>
              <w:rPr>
                <w:rFonts w:asciiTheme="majorBidi" w:hAnsiTheme="majorBidi" w:cstheme="majorBidi"/>
                <w:color w:val="000000"/>
                <w:lang w:eastAsia="en-US"/>
              </w:rPr>
            </w:pPr>
            <w:r w:rsidRPr="00E811A0">
              <w:rPr>
                <w:rFonts w:asciiTheme="majorBidi" w:hAnsiTheme="majorBidi" w:cstheme="majorBidi"/>
                <w:color w:val="000000"/>
                <w:lang w:val="en-GB" w:eastAsia="en-GB"/>
              </w:rPr>
              <w:t>Laboratory practical</w:t>
            </w:r>
            <w:r w:rsidRPr="00E811A0">
              <w:rPr>
                <w:rFonts w:asciiTheme="majorBidi" w:hAnsiTheme="majorBidi" w:cstheme="majorBidi"/>
                <w:color w:val="000000"/>
                <w:lang w:eastAsia="en-US"/>
              </w:rPr>
              <w:t xml:space="preserve"> </w:t>
            </w:r>
            <w:r w:rsidRPr="00E811A0">
              <w:rPr>
                <w:rFonts w:asciiTheme="majorBidi" w:hAnsiTheme="majorBidi" w:cstheme="majorBidi"/>
                <w:color w:val="000000"/>
                <w:lang w:val="en-GB" w:eastAsia="en-GB"/>
              </w:rPr>
              <w:t>/</w:t>
            </w:r>
            <w:r w:rsidRPr="00E811A0">
              <w:rPr>
                <w:rFonts w:asciiTheme="majorBidi" w:hAnsiTheme="majorBidi" w:cstheme="majorBidi"/>
                <w:color w:val="000000"/>
                <w:lang w:eastAsia="en-US"/>
              </w:rPr>
              <w:t xml:space="preserve"> </w:t>
            </w:r>
            <w:r w:rsidRPr="00E811A0">
              <w:rPr>
                <w:rFonts w:asciiTheme="majorBidi" w:hAnsiTheme="majorBidi" w:cstheme="majorBidi"/>
                <w:color w:val="000000"/>
                <w:lang w:val="en-GB" w:eastAsia="en-GB"/>
              </w:rPr>
              <w:t>exercises</w:t>
            </w:r>
          </w:p>
          <w:p w:rsidR="00080706" w:rsidRPr="00E811A0" w:rsidRDefault="00080706" w:rsidP="00080706">
            <w:pPr>
              <w:numPr>
                <w:ilvl w:val="0"/>
                <w:numId w:val="2"/>
              </w:numPr>
              <w:tabs>
                <w:tab w:val="clear" w:pos="900"/>
              </w:tabs>
              <w:bidi w:val="0"/>
              <w:ind w:left="454" w:right="0" w:hanging="284"/>
              <w:rPr>
                <w:rFonts w:asciiTheme="majorBidi" w:hAnsiTheme="majorBidi" w:cstheme="majorBidi"/>
                <w:color w:val="000000"/>
                <w:lang w:eastAsia="en-US"/>
              </w:rPr>
            </w:pPr>
            <w:r w:rsidRPr="00E811A0">
              <w:rPr>
                <w:rFonts w:asciiTheme="majorBidi" w:hAnsiTheme="majorBidi" w:cstheme="majorBidi"/>
                <w:color w:val="000000"/>
                <w:lang w:eastAsia="en-US"/>
              </w:rPr>
              <w:t>Several student seminar sessions give the opportunity for students to bring questions or discuss any aspects of the course with the tutor.</w:t>
            </w:r>
          </w:p>
          <w:p w:rsidR="00124CF9" w:rsidRPr="00E811A0" w:rsidRDefault="00080706" w:rsidP="00080706">
            <w:pPr>
              <w:numPr>
                <w:ilvl w:val="0"/>
                <w:numId w:val="2"/>
              </w:numPr>
              <w:tabs>
                <w:tab w:val="clear" w:pos="900"/>
              </w:tabs>
              <w:bidi w:val="0"/>
              <w:ind w:left="454" w:right="0" w:hanging="284"/>
              <w:rPr>
                <w:rFonts w:asciiTheme="majorBidi" w:hAnsiTheme="majorBidi" w:cstheme="majorBidi"/>
                <w:color w:val="000000"/>
                <w:lang w:val="en-GB" w:eastAsia="en-GB"/>
              </w:rPr>
            </w:pPr>
            <w:r w:rsidRPr="00E811A0">
              <w:rPr>
                <w:rFonts w:asciiTheme="majorBidi" w:hAnsiTheme="majorBidi" w:cstheme="majorBidi"/>
                <w:color w:val="000000"/>
                <w:lang w:eastAsia="en-US"/>
              </w:rPr>
              <w:t>Students are given a topic to research in small groups which they report as an oral presentation. Collective feedback on the strengths and weaknesses of the presentations are provided.</w:t>
            </w: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E811A0" w:rsidTr="004B6DCF">
        <w:trPr>
          <w:trHeight w:val="279"/>
        </w:trPr>
        <w:tc>
          <w:tcPr>
            <w:tcW w:w="9781" w:type="dxa"/>
            <w:shd w:val="clear" w:color="auto" w:fill="FFFF00"/>
            <w:vAlign w:val="center"/>
          </w:tcPr>
          <w:p w:rsidR="00124CF9" w:rsidRPr="00E811A0" w:rsidRDefault="00124CF9" w:rsidP="00080706">
            <w:pPr>
              <w:pStyle w:val="Subtitle"/>
              <w:spacing w:before="60" w:after="60"/>
              <w:ind w:left="0"/>
              <w:rPr>
                <w:rFonts w:asciiTheme="majorBidi" w:hAnsiTheme="majorBidi" w:cstheme="majorBidi"/>
                <w:sz w:val="24"/>
              </w:rPr>
            </w:pPr>
            <w:r w:rsidRPr="00E811A0">
              <w:rPr>
                <w:rFonts w:asciiTheme="majorBidi" w:hAnsiTheme="majorBidi" w:cstheme="majorBidi"/>
                <w:color w:val="000080"/>
                <w:sz w:val="24"/>
                <w:lang w:bidi="ar-EG"/>
              </w:rPr>
              <w:t>5</w:t>
            </w:r>
            <w:r w:rsidR="00884BB7" w:rsidRPr="00E811A0">
              <w:rPr>
                <w:rFonts w:asciiTheme="majorBidi" w:hAnsiTheme="majorBidi" w:cstheme="majorBidi"/>
                <w:color w:val="000080"/>
                <w:sz w:val="24"/>
                <w:lang w:bidi="ar-EG"/>
              </w:rPr>
              <w:t>.</w:t>
            </w:r>
            <w:r w:rsidRPr="00E811A0">
              <w:rPr>
                <w:rFonts w:asciiTheme="majorBidi" w:hAnsiTheme="majorBidi" w:cstheme="majorBidi"/>
                <w:color w:val="000080"/>
                <w:sz w:val="24"/>
                <w:lang w:bidi="ar-EG"/>
              </w:rPr>
              <w:t xml:space="preserve"> STUDENT ASSESSMENT METHODS</w:t>
            </w:r>
          </w:p>
        </w:tc>
      </w:tr>
      <w:tr w:rsidR="00080706" w:rsidRPr="00E811A0" w:rsidTr="00CA7972">
        <w:trPr>
          <w:trHeight w:val="1192"/>
        </w:trPr>
        <w:tc>
          <w:tcPr>
            <w:tcW w:w="9781" w:type="dxa"/>
            <w:vAlign w:val="center"/>
          </w:tcPr>
          <w:p w:rsidR="00080706" w:rsidRPr="00E811A0" w:rsidRDefault="00080706" w:rsidP="00080706">
            <w:pPr>
              <w:bidi w:val="0"/>
              <w:ind w:left="454" w:hanging="284"/>
              <w:rPr>
                <w:rFonts w:asciiTheme="majorBidi" w:eastAsia="Arial" w:hAnsiTheme="majorBidi" w:cstheme="majorBidi"/>
                <w:b/>
                <w:bCs/>
                <w:i/>
                <w:iCs/>
                <w:color w:val="993300"/>
                <w:lang w:eastAsia="en-US"/>
              </w:rPr>
            </w:pPr>
            <w:r w:rsidRPr="00E811A0">
              <w:rPr>
                <w:rFonts w:asciiTheme="majorBidi" w:eastAsia="Arial" w:hAnsiTheme="majorBidi" w:cstheme="majorBidi"/>
                <w:b/>
                <w:bCs/>
                <w:i/>
                <w:iCs/>
                <w:color w:val="993300"/>
                <w:lang w:eastAsia="en-US"/>
              </w:rPr>
              <w:lastRenderedPageBreak/>
              <w:t>Students will be evaluated by class participation/ attendance, fulfillment and effort in exercises and presentations, and examination grades:</w:t>
            </w:r>
          </w:p>
          <w:p w:rsidR="00080706" w:rsidRPr="00E811A0" w:rsidRDefault="00080706" w:rsidP="00080706">
            <w:pPr>
              <w:bidi w:val="0"/>
              <w:ind w:left="454" w:hanging="284"/>
              <w:rPr>
                <w:rFonts w:asciiTheme="majorBidi" w:eastAsia="Tahoma" w:hAnsiTheme="majorBidi" w:cstheme="majorBidi"/>
              </w:rPr>
            </w:pPr>
            <w:r w:rsidRPr="00E811A0">
              <w:rPr>
                <w:rFonts w:asciiTheme="majorBidi" w:eastAsia="Tahoma" w:hAnsiTheme="majorBidi" w:cstheme="majorBidi"/>
              </w:rPr>
              <w:t>1) Laboratory work: to assess the ability of students to understand and perform small laboratory experiments.</w:t>
            </w:r>
          </w:p>
          <w:p w:rsidR="00080706" w:rsidRPr="00E811A0" w:rsidRDefault="00080706" w:rsidP="00080706">
            <w:pPr>
              <w:bidi w:val="0"/>
              <w:ind w:left="454"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2) Hour examination grades: to assess how progress of the students.</w:t>
            </w:r>
          </w:p>
          <w:p w:rsidR="00080706" w:rsidRPr="00E811A0" w:rsidRDefault="00080706" w:rsidP="00080706">
            <w:pPr>
              <w:bidi w:val="0"/>
              <w:ind w:left="454"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 xml:space="preserve">3) Term-paper: to assess student ’ability to understand and figure out an article review of specific subject.  </w:t>
            </w:r>
          </w:p>
          <w:p w:rsidR="00080706" w:rsidRPr="00E811A0" w:rsidRDefault="00080706" w:rsidP="00080706">
            <w:pPr>
              <w:bidi w:val="0"/>
              <w:ind w:left="454"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4) Mid-Term examination: to assess how difficult or easy of course subjects taken through the first mid-term to understand and realize by students.</w:t>
            </w:r>
          </w:p>
          <w:p w:rsidR="00080706" w:rsidRPr="00E811A0" w:rsidRDefault="00080706" w:rsidP="00080706">
            <w:pPr>
              <w:bidi w:val="0"/>
              <w:ind w:left="454"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5) Oral Examination: to assess how student’ ability to discuss a problem and suggest an realized solving.</w:t>
            </w:r>
          </w:p>
          <w:p w:rsidR="00080706" w:rsidRPr="00E811A0" w:rsidRDefault="00080706" w:rsidP="00080706">
            <w:pPr>
              <w:bidi w:val="0"/>
              <w:ind w:left="568" w:hanging="284"/>
              <w:rPr>
                <w:rFonts w:asciiTheme="majorBidi" w:eastAsia="Tahoma" w:hAnsiTheme="majorBidi" w:cstheme="majorBidi"/>
                <w:color w:val="000000"/>
                <w:lang w:eastAsia="en-GB"/>
              </w:rPr>
            </w:pPr>
            <w:r w:rsidRPr="00E811A0">
              <w:rPr>
                <w:rFonts w:asciiTheme="majorBidi" w:eastAsia="Tahoma" w:hAnsiTheme="majorBidi" w:cstheme="majorBidi"/>
                <w:color w:val="000000"/>
                <w:lang w:eastAsia="en-US"/>
              </w:rPr>
              <w:t>6) Practical/Lab Examination: to assess student’ ability to carry out small experiment, analysis, and discuss the results.</w:t>
            </w:r>
          </w:p>
          <w:p w:rsidR="00080706" w:rsidRPr="00E811A0" w:rsidRDefault="00080706" w:rsidP="00080706">
            <w:pPr>
              <w:bidi w:val="0"/>
              <w:ind w:left="568" w:hanging="284"/>
              <w:rPr>
                <w:rFonts w:asciiTheme="majorBidi" w:eastAsia="Tahoma" w:hAnsiTheme="majorBidi" w:cstheme="majorBidi"/>
                <w:vanish/>
                <w:color w:val="000000"/>
                <w:lang w:val="en-GB" w:eastAsia="en-GB"/>
              </w:rPr>
            </w:pPr>
            <w:r w:rsidRPr="00E811A0">
              <w:rPr>
                <w:rFonts w:asciiTheme="majorBidi" w:eastAsia="Tahoma" w:hAnsiTheme="majorBidi" w:cstheme="majorBidi"/>
                <w:color w:val="000000"/>
                <w:lang w:eastAsia="en-GB"/>
              </w:rPr>
              <w:t xml:space="preserve">7) </w:t>
            </w:r>
            <w:r w:rsidRPr="00E811A0">
              <w:rPr>
                <w:rFonts w:asciiTheme="majorBidi" w:eastAsia="Tahoma" w:hAnsiTheme="majorBidi" w:cstheme="majorBidi"/>
                <w:color w:val="000000"/>
                <w:lang w:eastAsia="en-US"/>
              </w:rPr>
              <w:t>Final Examination: to assess how much the student gain totally.</w:t>
            </w:r>
          </w:p>
          <w:p w:rsidR="00080706" w:rsidRPr="00E811A0" w:rsidRDefault="00080706" w:rsidP="00080706">
            <w:pPr>
              <w:pStyle w:val="Subtitle"/>
              <w:ind w:left="568" w:right="568" w:hanging="284"/>
              <w:rPr>
                <w:rFonts w:asciiTheme="majorBidi" w:eastAsia="Tahoma" w:hAnsiTheme="majorBidi" w:cstheme="majorBidi"/>
                <w:color w:val="000000"/>
                <w:sz w:val="24"/>
              </w:rPr>
            </w:pP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E811A0" w:rsidTr="004B6DCF">
        <w:trPr>
          <w:trHeight w:val="177"/>
        </w:trPr>
        <w:tc>
          <w:tcPr>
            <w:tcW w:w="9781" w:type="dxa"/>
            <w:gridSpan w:val="3"/>
            <w:shd w:val="clear" w:color="auto" w:fill="FFCC99"/>
            <w:vAlign w:val="center"/>
          </w:tcPr>
          <w:p w:rsidR="00124CF9" w:rsidRPr="00E811A0" w:rsidRDefault="00124CF9" w:rsidP="00080706">
            <w:pPr>
              <w:pStyle w:val="Subtitle"/>
              <w:spacing w:before="60" w:after="60"/>
              <w:ind w:left="0"/>
              <w:rPr>
                <w:rFonts w:asciiTheme="majorBidi" w:hAnsiTheme="majorBidi" w:cstheme="majorBidi"/>
                <w:color w:val="000080"/>
                <w:sz w:val="24"/>
                <w:lang w:bidi="ar-EG"/>
              </w:rPr>
            </w:pPr>
            <w:r w:rsidRPr="00E811A0">
              <w:rPr>
                <w:rFonts w:asciiTheme="majorBidi" w:hAnsiTheme="majorBidi" w:cstheme="majorBidi"/>
                <w:color w:val="000080"/>
                <w:sz w:val="24"/>
                <w:lang w:bidi="ar-EG"/>
              </w:rPr>
              <w:t>6</w:t>
            </w:r>
            <w:r w:rsidR="00884BB7" w:rsidRPr="00E811A0">
              <w:rPr>
                <w:rFonts w:asciiTheme="majorBidi" w:hAnsiTheme="majorBidi" w:cstheme="majorBidi"/>
                <w:color w:val="000080"/>
                <w:sz w:val="24"/>
                <w:lang w:bidi="ar-EG"/>
              </w:rPr>
              <w:t>.</w:t>
            </w:r>
            <w:r w:rsidRPr="00E811A0">
              <w:rPr>
                <w:rFonts w:asciiTheme="majorBidi" w:hAnsiTheme="majorBidi" w:cstheme="majorBidi"/>
                <w:color w:val="000080"/>
                <w:sz w:val="24"/>
                <w:lang w:bidi="ar-EG"/>
              </w:rPr>
              <w:t xml:space="preserve"> ASSESSMENT SCHEDULE</w:t>
            </w:r>
          </w:p>
        </w:tc>
      </w:tr>
      <w:tr w:rsidR="00124CF9" w:rsidRPr="00E811A0" w:rsidTr="00884BB7">
        <w:trPr>
          <w:trHeight w:val="281"/>
        </w:trPr>
        <w:tc>
          <w:tcPr>
            <w:tcW w:w="2700" w:type="dxa"/>
            <w:shd w:val="clear" w:color="auto" w:fill="FFFF99"/>
            <w:vAlign w:val="center"/>
          </w:tcPr>
          <w:p w:rsidR="00124CF9" w:rsidRPr="00E811A0" w:rsidRDefault="00124CF9" w:rsidP="00080706">
            <w:pPr>
              <w:pStyle w:val="Subtitle"/>
              <w:ind w:left="0"/>
              <w:jc w:val="center"/>
              <w:rPr>
                <w:rFonts w:asciiTheme="majorBidi" w:hAnsiTheme="majorBidi" w:cstheme="majorBidi"/>
                <w:sz w:val="24"/>
              </w:rPr>
            </w:pPr>
            <w:r w:rsidRPr="00E811A0">
              <w:rPr>
                <w:rFonts w:asciiTheme="majorBidi" w:hAnsiTheme="majorBidi" w:cstheme="majorBidi"/>
                <w:sz w:val="24"/>
              </w:rPr>
              <w:t>No</w:t>
            </w:r>
          </w:p>
        </w:tc>
        <w:tc>
          <w:tcPr>
            <w:tcW w:w="3330" w:type="dxa"/>
            <w:shd w:val="clear" w:color="auto" w:fill="FFFF99"/>
          </w:tcPr>
          <w:p w:rsidR="00124CF9" w:rsidRPr="00E811A0" w:rsidRDefault="00124CF9" w:rsidP="00080706">
            <w:pPr>
              <w:pStyle w:val="Heading7"/>
              <w:numPr>
                <w:ilvl w:val="0"/>
                <w:numId w:val="0"/>
              </w:numPr>
              <w:bidi w:val="0"/>
              <w:ind w:right="360"/>
              <w:rPr>
                <w:rFonts w:asciiTheme="majorBidi" w:hAnsiTheme="majorBidi" w:cstheme="majorBidi"/>
                <w:b w:val="0"/>
                <w:bCs w:val="0"/>
              </w:rPr>
            </w:pPr>
            <w:r w:rsidRPr="00E811A0">
              <w:rPr>
                <w:rFonts w:asciiTheme="majorBidi" w:hAnsiTheme="majorBidi" w:cstheme="majorBidi"/>
                <w:vanish w:val="0"/>
                <w:color w:val="000000"/>
                <w:lang w:eastAsia="en-US"/>
              </w:rPr>
              <w:t>Assessment</w:t>
            </w:r>
          </w:p>
        </w:tc>
        <w:tc>
          <w:tcPr>
            <w:tcW w:w="3751" w:type="dxa"/>
            <w:shd w:val="clear" w:color="auto" w:fill="FFFF99"/>
            <w:vAlign w:val="center"/>
          </w:tcPr>
          <w:p w:rsidR="00124CF9" w:rsidRPr="00E811A0" w:rsidRDefault="00124CF9" w:rsidP="00080706">
            <w:pPr>
              <w:bidi w:val="0"/>
              <w:jc w:val="center"/>
              <w:rPr>
                <w:rFonts w:asciiTheme="majorBidi" w:hAnsiTheme="majorBidi" w:cstheme="majorBidi"/>
                <w:b/>
                <w:bCs/>
                <w:color w:val="333333"/>
                <w:rtl/>
                <w:lang w:val="en-GB"/>
              </w:rPr>
            </w:pPr>
            <w:r w:rsidRPr="00E811A0">
              <w:rPr>
                <w:rFonts w:asciiTheme="majorBidi" w:hAnsiTheme="majorBidi" w:cstheme="majorBidi"/>
                <w:b/>
                <w:bCs/>
                <w:color w:val="000000"/>
              </w:rPr>
              <w:t>Week</w:t>
            </w:r>
            <w:r w:rsidR="005626A2" w:rsidRPr="00E811A0">
              <w:rPr>
                <w:rFonts w:asciiTheme="majorBidi" w:hAnsiTheme="majorBidi" w:cstheme="majorBidi"/>
                <w:b/>
                <w:bCs/>
                <w:color w:val="333333"/>
                <w:lang w:val="en-GB"/>
              </w:rPr>
              <w:t xml:space="preserve"> No.</w:t>
            </w:r>
          </w:p>
        </w:tc>
      </w:tr>
      <w:tr w:rsidR="00884BB7" w:rsidRPr="00E811A0" w:rsidTr="00884BB7">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w:t>
            </w:r>
          </w:p>
        </w:tc>
        <w:tc>
          <w:tcPr>
            <w:tcW w:w="3330" w:type="dxa"/>
            <w:vAlign w:val="center"/>
          </w:tcPr>
          <w:p w:rsidR="00884BB7" w:rsidRPr="00E811A0" w:rsidRDefault="00884BB7" w:rsidP="00080706">
            <w:pPr>
              <w:pStyle w:val="Footer"/>
              <w:bidi w:val="0"/>
              <w:jc w:val="center"/>
              <w:rPr>
                <w:rFonts w:asciiTheme="majorBidi" w:hAnsiTheme="majorBidi" w:cstheme="majorBidi"/>
              </w:rPr>
            </w:pPr>
            <w:r w:rsidRPr="00E811A0">
              <w:rPr>
                <w:rFonts w:asciiTheme="majorBidi" w:hAnsiTheme="majorBidi" w:cstheme="majorBidi"/>
              </w:rPr>
              <w:t xml:space="preserve">Periodical exam </w:t>
            </w:r>
          </w:p>
        </w:tc>
        <w:tc>
          <w:tcPr>
            <w:tcW w:w="3751" w:type="dxa"/>
          </w:tcPr>
          <w:p w:rsidR="00884BB7" w:rsidRPr="00E811A0" w:rsidRDefault="005626A2" w:rsidP="00080706">
            <w:pPr>
              <w:bidi w:val="0"/>
              <w:jc w:val="center"/>
              <w:rPr>
                <w:rFonts w:asciiTheme="majorBidi" w:hAnsiTheme="majorBidi" w:cstheme="majorBidi"/>
              </w:rPr>
            </w:pPr>
            <w:r w:rsidRPr="00E811A0">
              <w:rPr>
                <w:rFonts w:asciiTheme="majorBidi" w:hAnsiTheme="majorBidi" w:cstheme="majorBidi"/>
              </w:rPr>
              <w:t>4, 8, 12</w:t>
            </w:r>
          </w:p>
        </w:tc>
      </w:tr>
      <w:tr w:rsidR="00884BB7" w:rsidRPr="00E811A0" w:rsidTr="00884BB7">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3330"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Practical exam</w:t>
            </w:r>
          </w:p>
        </w:tc>
        <w:tc>
          <w:tcPr>
            <w:tcW w:w="3751" w:type="dxa"/>
          </w:tcPr>
          <w:p w:rsidR="00884BB7" w:rsidRPr="00E811A0" w:rsidRDefault="005626A2" w:rsidP="00080706">
            <w:pPr>
              <w:bidi w:val="0"/>
              <w:jc w:val="center"/>
              <w:rPr>
                <w:rFonts w:asciiTheme="majorBidi" w:hAnsiTheme="majorBidi" w:cstheme="majorBidi"/>
              </w:rPr>
            </w:pPr>
            <w:r w:rsidRPr="00E811A0">
              <w:rPr>
                <w:rFonts w:asciiTheme="majorBidi" w:hAnsiTheme="majorBidi" w:cstheme="majorBidi"/>
              </w:rPr>
              <w:t>13</w:t>
            </w:r>
          </w:p>
        </w:tc>
      </w:tr>
      <w:tr w:rsidR="00884BB7" w:rsidRPr="00E811A0" w:rsidTr="00884BB7">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3330"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Oral exam</w:t>
            </w:r>
          </w:p>
        </w:tc>
        <w:tc>
          <w:tcPr>
            <w:tcW w:w="3751" w:type="dxa"/>
          </w:tcPr>
          <w:p w:rsidR="00884BB7" w:rsidRPr="00E811A0" w:rsidRDefault="005626A2" w:rsidP="00080706">
            <w:pPr>
              <w:bidi w:val="0"/>
              <w:jc w:val="center"/>
              <w:rPr>
                <w:rFonts w:asciiTheme="majorBidi" w:hAnsiTheme="majorBidi" w:cstheme="majorBidi"/>
              </w:rPr>
            </w:pPr>
            <w:r w:rsidRPr="00E811A0">
              <w:rPr>
                <w:rFonts w:asciiTheme="majorBidi" w:hAnsiTheme="majorBidi" w:cstheme="majorBidi"/>
              </w:rPr>
              <w:t>13</w:t>
            </w:r>
          </w:p>
        </w:tc>
      </w:tr>
      <w:tr w:rsidR="00884BB7" w:rsidRPr="00E811A0" w:rsidTr="00884BB7">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c>
          <w:tcPr>
            <w:tcW w:w="3330"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Final exam</w:t>
            </w:r>
          </w:p>
        </w:tc>
        <w:tc>
          <w:tcPr>
            <w:tcW w:w="3751" w:type="dxa"/>
          </w:tcPr>
          <w:p w:rsidR="00884BB7" w:rsidRPr="00E811A0" w:rsidRDefault="005626A2" w:rsidP="00080706">
            <w:pPr>
              <w:bidi w:val="0"/>
              <w:jc w:val="center"/>
              <w:rPr>
                <w:rFonts w:asciiTheme="majorBidi" w:hAnsiTheme="majorBidi" w:cstheme="majorBidi"/>
              </w:rPr>
            </w:pPr>
            <w:r w:rsidRPr="00E811A0">
              <w:rPr>
                <w:rFonts w:asciiTheme="majorBidi" w:hAnsiTheme="majorBidi" w:cstheme="majorBidi"/>
              </w:rPr>
              <w:t>14</w:t>
            </w: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E811A0" w:rsidTr="004B6DCF">
        <w:trPr>
          <w:trHeight w:val="279"/>
        </w:trPr>
        <w:tc>
          <w:tcPr>
            <w:tcW w:w="9781" w:type="dxa"/>
            <w:gridSpan w:val="3"/>
            <w:shd w:val="clear" w:color="auto" w:fill="CCFFCC"/>
            <w:vAlign w:val="center"/>
          </w:tcPr>
          <w:p w:rsidR="00124CF9" w:rsidRPr="00E811A0" w:rsidRDefault="00124CF9" w:rsidP="00080706">
            <w:pPr>
              <w:pStyle w:val="Subtitle"/>
              <w:spacing w:before="60" w:after="60"/>
              <w:ind w:left="0"/>
              <w:rPr>
                <w:rFonts w:asciiTheme="majorBidi" w:hAnsiTheme="majorBidi" w:cstheme="majorBidi"/>
                <w:sz w:val="24"/>
              </w:rPr>
            </w:pPr>
            <w:r w:rsidRPr="00E811A0">
              <w:rPr>
                <w:rFonts w:asciiTheme="majorBidi" w:hAnsiTheme="majorBidi" w:cstheme="majorBidi"/>
                <w:color w:val="000080"/>
                <w:sz w:val="24"/>
                <w:lang w:bidi="ar-EG"/>
              </w:rPr>
              <w:t>7</w:t>
            </w:r>
            <w:r w:rsidR="00884BB7" w:rsidRPr="00E811A0">
              <w:rPr>
                <w:rFonts w:asciiTheme="majorBidi" w:hAnsiTheme="majorBidi" w:cstheme="majorBidi"/>
                <w:color w:val="000080"/>
                <w:sz w:val="24"/>
                <w:lang w:bidi="ar-EG"/>
              </w:rPr>
              <w:t xml:space="preserve">. </w:t>
            </w:r>
            <w:r w:rsidRPr="00E811A0">
              <w:rPr>
                <w:rFonts w:asciiTheme="majorBidi" w:hAnsiTheme="majorBidi" w:cstheme="majorBidi"/>
                <w:color w:val="000080"/>
                <w:sz w:val="24"/>
                <w:lang w:bidi="ar-EG"/>
              </w:rPr>
              <w:t>WEIGHTING OF ASSESSMENT</w:t>
            </w:r>
          </w:p>
        </w:tc>
      </w:tr>
      <w:tr w:rsidR="00124CF9" w:rsidRPr="00E811A0" w:rsidTr="004B6DCF">
        <w:trPr>
          <w:trHeight w:val="20"/>
        </w:trPr>
        <w:tc>
          <w:tcPr>
            <w:tcW w:w="2700" w:type="dxa"/>
            <w:shd w:val="clear" w:color="auto" w:fill="FFFF99"/>
            <w:vAlign w:val="center"/>
          </w:tcPr>
          <w:p w:rsidR="00124CF9" w:rsidRPr="00E811A0" w:rsidRDefault="00124CF9" w:rsidP="00080706">
            <w:pPr>
              <w:pStyle w:val="Subtitle"/>
              <w:ind w:left="0"/>
              <w:jc w:val="center"/>
              <w:rPr>
                <w:rFonts w:asciiTheme="majorBidi" w:hAnsiTheme="majorBidi" w:cstheme="majorBidi"/>
                <w:sz w:val="24"/>
              </w:rPr>
            </w:pPr>
            <w:r w:rsidRPr="00E811A0">
              <w:rPr>
                <w:rFonts w:asciiTheme="majorBidi" w:hAnsiTheme="majorBidi" w:cstheme="majorBidi"/>
                <w:sz w:val="24"/>
              </w:rPr>
              <w:t>No</w:t>
            </w:r>
          </w:p>
        </w:tc>
        <w:tc>
          <w:tcPr>
            <w:tcW w:w="3311" w:type="dxa"/>
            <w:shd w:val="clear" w:color="auto" w:fill="FFFF99"/>
          </w:tcPr>
          <w:p w:rsidR="00124CF9" w:rsidRPr="00E811A0" w:rsidRDefault="00124CF9" w:rsidP="00080706">
            <w:pPr>
              <w:pStyle w:val="Heading7"/>
              <w:numPr>
                <w:ilvl w:val="0"/>
                <w:numId w:val="0"/>
              </w:numPr>
              <w:bidi w:val="0"/>
              <w:ind w:right="360"/>
              <w:rPr>
                <w:rFonts w:asciiTheme="majorBidi" w:hAnsiTheme="majorBidi" w:cstheme="majorBidi"/>
                <w:b w:val="0"/>
                <w:bCs w:val="0"/>
              </w:rPr>
            </w:pPr>
            <w:r w:rsidRPr="00E811A0">
              <w:rPr>
                <w:rFonts w:asciiTheme="majorBidi" w:hAnsiTheme="majorBidi" w:cstheme="majorBidi"/>
                <w:vanish w:val="0"/>
                <w:color w:val="000000"/>
                <w:lang w:eastAsia="en-US"/>
              </w:rPr>
              <w:t>Assessment</w:t>
            </w:r>
          </w:p>
        </w:tc>
        <w:tc>
          <w:tcPr>
            <w:tcW w:w="3770" w:type="dxa"/>
            <w:shd w:val="clear" w:color="auto" w:fill="FFFF99"/>
            <w:vAlign w:val="center"/>
          </w:tcPr>
          <w:p w:rsidR="00124CF9" w:rsidRPr="00E811A0" w:rsidRDefault="00124CF9" w:rsidP="00080706">
            <w:pPr>
              <w:bidi w:val="0"/>
              <w:jc w:val="center"/>
              <w:rPr>
                <w:rFonts w:asciiTheme="majorBidi" w:hAnsiTheme="majorBidi" w:cstheme="majorBidi"/>
                <w:b/>
                <w:bCs/>
                <w:color w:val="333333"/>
                <w:rtl/>
                <w:lang w:val="en-GB"/>
              </w:rPr>
            </w:pPr>
            <w:r w:rsidRPr="00E811A0">
              <w:rPr>
                <w:rFonts w:asciiTheme="majorBidi" w:hAnsiTheme="majorBidi" w:cstheme="majorBidi"/>
                <w:b/>
                <w:bCs/>
                <w:color w:val="000000"/>
              </w:rPr>
              <w:t>%</w:t>
            </w:r>
          </w:p>
        </w:tc>
      </w:tr>
      <w:tr w:rsidR="00124CF9" w:rsidRPr="00E811A0" w:rsidTr="004B6DCF">
        <w:trPr>
          <w:trHeight w:val="20"/>
        </w:trPr>
        <w:tc>
          <w:tcPr>
            <w:tcW w:w="2700" w:type="dxa"/>
            <w:vAlign w:val="center"/>
          </w:tcPr>
          <w:p w:rsidR="00124CF9" w:rsidRPr="00E811A0" w:rsidRDefault="00124CF9"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w:t>
            </w:r>
          </w:p>
        </w:tc>
        <w:tc>
          <w:tcPr>
            <w:tcW w:w="3311" w:type="dxa"/>
            <w:vAlign w:val="center"/>
          </w:tcPr>
          <w:p w:rsidR="00124CF9" w:rsidRPr="00E811A0" w:rsidRDefault="00124CF9" w:rsidP="00080706">
            <w:pPr>
              <w:pStyle w:val="Footer"/>
              <w:bidi w:val="0"/>
              <w:jc w:val="center"/>
              <w:rPr>
                <w:rFonts w:asciiTheme="majorBidi" w:hAnsiTheme="majorBidi" w:cstheme="majorBidi"/>
              </w:rPr>
            </w:pPr>
            <w:r w:rsidRPr="00E811A0">
              <w:rPr>
                <w:rFonts w:asciiTheme="majorBidi" w:hAnsiTheme="majorBidi" w:cstheme="majorBidi"/>
              </w:rPr>
              <w:t xml:space="preserve">Periodical exam </w:t>
            </w:r>
          </w:p>
        </w:tc>
        <w:tc>
          <w:tcPr>
            <w:tcW w:w="3770" w:type="dxa"/>
            <w:vAlign w:val="center"/>
          </w:tcPr>
          <w:p w:rsidR="00124CF9" w:rsidRPr="00E811A0" w:rsidRDefault="00124CF9"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15%</w:t>
            </w:r>
          </w:p>
        </w:tc>
      </w:tr>
      <w:tr w:rsidR="00884BB7" w:rsidRPr="00E811A0" w:rsidTr="004B6DCF">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2</w:t>
            </w:r>
          </w:p>
        </w:tc>
        <w:tc>
          <w:tcPr>
            <w:tcW w:w="3311"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Practical exam</w:t>
            </w:r>
          </w:p>
        </w:tc>
        <w:tc>
          <w:tcPr>
            <w:tcW w:w="377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15%</w:t>
            </w:r>
          </w:p>
        </w:tc>
      </w:tr>
      <w:tr w:rsidR="00884BB7" w:rsidRPr="00E811A0" w:rsidTr="004B6DCF">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3</w:t>
            </w:r>
          </w:p>
        </w:tc>
        <w:tc>
          <w:tcPr>
            <w:tcW w:w="3311"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Oral exam</w:t>
            </w:r>
          </w:p>
        </w:tc>
        <w:tc>
          <w:tcPr>
            <w:tcW w:w="377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10 %</w:t>
            </w:r>
          </w:p>
        </w:tc>
      </w:tr>
      <w:tr w:rsidR="00884BB7" w:rsidRPr="00E811A0" w:rsidTr="004B6DCF">
        <w:trPr>
          <w:trHeight w:val="20"/>
        </w:trPr>
        <w:tc>
          <w:tcPr>
            <w:tcW w:w="270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4</w:t>
            </w:r>
          </w:p>
        </w:tc>
        <w:tc>
          <w:tcPr>
            <w:tcW w:w="3311" w:type="dxa"/>
            <w:vAlign w:val="center"/>
          </w:tcPr>
          <w:p w:rsidR="00884BB7" w:rsidRPr="00E811A0" w:rsidRDefault="00884BB7" w:rsidP="00080706">
            <w:pPr>
              <w:pStyle w:val="Footer"/>
              <w:bidi w:val="0"/>
              <w:jc w:val="center"/>
              <w:rPr>
                <w:rFonts w:asciiTheme="majorBidi" w:hAnsiTheme="majorBidi" w:cstheme="majorBidi"/>
                <w:b/>
                <w:bCs/>
              </w:rPr>
            </w:pPr>
            <w:r w:rsidRPr="00E811A0">
              <w:rPr>
                <w:rFonts w:asciiTheme="majorBidi" w:hAnsiTheme="majorBidi" w:cstheme="majorBidi"/>
              </w:rPr>
              <w:t>Final exam</w:t>
            </w:r>
          </w:p>
        </w:tc>
        <w:tc>
          <w:tcPr>
            <w:tcW w:w="377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60 %</w:t>
            </w:r>
          </w:p>
        </w:tc>
      </w:tr>
      <w:tr w:rsidR="00884BB7" w:rsidRPr="00E811A0" w:rsidTr="004B6DCF">
        <w:trPr>
          <w:trHeight w:val="20"/>
        </w:trPr>
        <w:tc>
          <w:tcPr>
            <w:tcW w:w="6011" w:type="dxa"/>
            <w:gridSpan w:val="2"/>
            <w:vAlign w:val="center"/>
          </w:tcPr>
          <w:p w:rsidR="00884BB7" w:rsidRPr="00E811A0" w:rsidRDefault="00884BB7" w:rsidP="00080706">
            <w:pPr>
              <w:pStyle w:val="Subtitle"/>
              <w:ind w:left="0"/>
              <w:jc w:val="center"/>
              <w:rPr>
                <w:rFonts w:asciiTheme="majorBidi" w:hAnsiTheme="majorBidi" w:cstheme="majorBidi"/>
                <w:sz w:val="24"/>
              </w:rPr>
            </w:pPr>
            <w:r w:rsidRPr="00E811A0">
              <w:rPr>
                <w:rFonts w:asciiTheme="majorBidi" w:hAnsiTheme="majorBidi" w:cstheme="majorBidi"/>
                <w:sz w:val="24"/>
              </w:rPr>
              <w:t>TOTAL</w:t>
            </w:r>
          </w:p>
        </w:tc>
        <w:tc>
          <w:tcPr>
            <w:tcW w:w="3770" w:type="dxa"/>
            <w:vAlign w:val="center"/>
          </w:tcPr>
          <w:p w:rsidR="00884BB7" w:rsidRPr="00E811A0" w:rsidRDefault="00884BB7" w:rsidP="00080706">
            <w:pPr>
              <w:pStyle w:val="Subtitle"/>
              <w:ind w:left="0"/>
              <w:jc w:val="center"/>
              <w:rPr>
                <w:rFonts w:asciiTheme="majorBidi" w:hAnsiTheme="majorBidi" w:cstheme="majorBidi"/>
                <w:b w:val="0"/>
                <w:bCs w:val="0"/>
                <w:sz w:val="24"/>
              </w:rPr>
            </w:pPr>
            <w:r w:rsidRPr="00E811A0">
              <w:rPr>
                <w:rFonts w:asciiTheme="majorBidi" w:hAnsiTheme="majorBidi" w:cstheme="majorBidi"/>
                <w:b w:val="0"/>
                <w:bCs w:val="0"/>
                <w:sz w:val="24"/>
              </w:rPr>
              <w:t>100 %</w:t>
            </w: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E811A0" w:rsidTr="00CA7972">
        <w:trPr>
          <w:trHeight w:val="339"/>
        </w:trPr>
        <w:tc>
          <w:tcPr>
            <w:tcW w:w="9781" w:type="dxa"/>
            <w:tcBorders>
              <w:bottom w:val="single" w:sz="4" w:space="0" w:color="auto"/>
            </w:tcBorders>
            <w:shd w:val="clear" w:color="auto" w:fill="FFFF00"/>
            <w:vAlign w:val="center"/>
          </w:tcPr>
          <w:p w:rsidR="00124CF9" w:rsidRPr="00E811A0" w:rsidRDefault="00884BB7" w:rsidP="00080706">
            <w:pPr>
              <w:pStyle w:val="Subtitle"/>
              <w:ind w:left="0"/>
              <w:rPr>
                <w:rFonts w:asciiTheme="majorBidi" w:hAnsiTheme="majorBidi" w:cstheme="majorBidi"/>
                <w:color w:val="000080"/>
                <w:sz w:val="24"/>
                <w:rtl/>
                <w:lang w:bidi="ar-EG"/>
              </w:rPr>
            </w:pPr>
            <w:r w:rsidRPr="00E811A0">
              <w:rPr>
                <w:rFonts w:asciiTheme="majorBidi" w:hAnsiTheme="majorBidi" w:cstheme="majorBidi"/>
                <w:color w:val="000080"/>
                <w:sz w:val="24"/>
              </w:rPr>
              <w:t xml:space="preserve">8. </w:t>
            </w:r>
            <w:r w:rsidR="00124CF9" w:rsidRPr="00E811A0">
              <w:rPr>
                <w:rFonts w:asciiTheme="majorBidi" w:hAnsiTheme="majorBidi" w:cstheme="majorBidi"/>
                <w:color w:val="000080"/>
                <w:sz w:val="24"/>
              </w:rPr>
              <w:t>LIST OF REFERENCES</w:t>
            </w:r>
          </w:p>
        </w:tc>
      </w:tr>
      <w:tr w:rsidR="00CA7972" w:rsidRPr="00E811A0" w:rsidTr="00CA7972">
        <w:trPr>
          <w:trHeight w:val="339"/>
        </w:trPr>
        <w:tc>
          <w:tcPr>
            <w:tcW w:w="9781" w:type="dxa"/>
            <w:shd w:val="clear" w:color="auto" w:fill="auto"/>
            <w:vAlign w:val="center"/>
          </w:tcPr>
          <w:p w:rsidR="00AB4776" w:rsidRPr="00E811A0" w:rsidRDefault="00AB4776" w:rsidP="00AB4776">
            <w:pPr>
              <w:pStyle w:val="ListParagraph"/>
              <w:numPr>
                <w:ilvl w:val="0"/>
                <w:numId w:val="32"/>
              </w:numPr>
              <w:bidi w:val="0"/>
              <w:spacing w:before="120" w:after="120"/>
              <w:ind w:left="660" w:hanging="550"/>
              <w:jc w:val="both"/>
              <w:rPr>
                <w:rFonts w:asciiTheme="majorBidi" w:eastAsia="Times New Roman" w:hAnsiTheme="majorBidi" w:cstheme="majorBidi"/>
                <w:spacing w:val="-4"/>
                <w:sz w:val="24"/>
                <w:szCs w:val="24"/>
              </w:rPr>
            </w:pPr>
            <w:r w:rsidRPr="00E811A0">
              <w:rPr>
                <w:rFonts w:asciiTheme="majorBidi" w:eastAsia="Times New Roman" w:hAnsiTheme="majorBidi" w:cstheme="majorBidi"/>
                <w:b/>
                <w:bCs/>
                <w:spacing w:val="-4"/>
                <w:sz w:val="24"/>
                <w:szCs w:val="24"/>
              </w:rPr>
              <w:t>Walstra, P., Wouters, J.T. and Geurts, T.J. 2006</w:t>
            </w:r>
            <w:r w:rsidRPr="00E811A0">
              <w:rPr>
                <w:rFonts w:asciiTheme="majorBidi" w:hAnsiTheme="majorBidi" w:cstheme="majorBidi"/>
                <w:spacing w:val="-4"/>
                <w:sz w:val="24"/>
                <w:szCs w:val="24"/>
              </w:rPr>
              <w:t>.</w:t>
            </w:r>
            <w:r w:rsidRPr="00E811A0">
              <w:rPr>
                <w:rFonts w:asciiTheme="majorBidi" w:eastAsia="Times New Roman" w:hAnsiTheme="majorBidi" w:cstheme="majorBidi"/>
                <w:spacing w:val="-4"/>
                <w:sz w:val="24"/>
                <w:szCs w:val="24"/>
              </w:rPr>
              <w:t xml:space="preserve"> Dairy Science and technology.2nd Ed CRC/Taylorand Francis Group. NY, USA.</w:t>
            </w:r>
            <w:r w:rsidRPr="00E811A0">
              <w:rPr>
                <w:rFonts w:asciiTheme="majorBidi" w:hAnsiTheme="majorBidi" w:cstheme="majorBidi"/>
                <w:sz w:val="24"/>
                <w:szCs w:val="24"/>
              </w:rPr>
              <w:t xml:space="preserve"> </w:t>
            </w:r>
            <w:hyperlink r:id="rId8" w:history="1">
              <w:r w:rsidRPr="00E811A0">
                <w:rPr>
                  <w:rStyle w:val="Hyperlink"/>
                  <w:rFonts w:asciiTheme="majorBidi" w:eastAsia="Times New Roman" w:hAnsiTheme="majorBidi" w:cstheme="majorBidi"/>
                  <w:spacing w:val="-4"/>
                  <w:sz w:val="24"/>
                  <w:szCs w:val="24"/>
                </w:rPr>
                <w:t>http://www.amazon.com/Dairy-Science-Technology-Second-Food/dp/0824727630/ref=sr_1_1?s=books&amp;ie=UTF8&amp;qid=1390949383&amp;sr=1-1&amp;keywords=Dairy+Science+and+technology</w:t>
              </w:r>
            </w:hyperlink>
            <w:r w:rsidRPr="00E811A0">
              <w:rPr>
                <w:rFonts w:asciiTheme="majorBidi" w:eastAsia="Times New Roman" w:hAnsiTheme="majorBidi" w:cstheme="majorBidi"/>
                <w:spacing w:val="-4"/>
                <w:sz w:val="24"/>
                <w:szCs w:val="24"/>
              </w:rPr>
              <w:t xml:space="preserve"> </w:t>
            </w:r>
          </w:p>
          <w:p w:rsidR="00AB4776" w:rsidRPr="00E811A0" w:rsidRDefault="004412B2" w:rsidP="00AB4776">
            <w:pPr>
              <w:pStyle w:val="ListParagraph"/>
              <w:numPr>
                <w:ilvl w:val="0"/>
                <w:numId w:val="32"/>
              </w:numPr>
              <w:bidi w:val="0"/>
              <w:spacing w:before="120" w:after="120"/>
              <w:ind w:left="660" w:hanging="550"/>
              <w:jc w:val="both"/>
              <w:rPr>
                <w:rFonts w:asciiTheme="majorBidi" w:hAnsiTheme="majorBidi" w:cstheme="majorBidi"/>
                <w:spacing w:val="-4"/>
                <w:sz w:val="24"/>
                <w:szCs w:val="24"/>
              </w:rPr>
            </w:pPr>
            <w:hyperlink r:id="rId9" w:history="1">
              <w:r w:rsidR="00AB4776" w:rsidRPr="00E811A0">
                <w:rPr>
                  <w:rStyle w:val="Hyperlink"/>
                  <w:rFonts w:asciiTheme="majorBidi" w:hAnsiTheme="majorBidi" w:cstheme="majorBidi"/>
                  <w:b/>
                  <w:bCs/>
                  <w:color w:val="auto"/>
                  <w:spacing w:val="-4"/>
                  <w:sz w:val="24"/>
                  <w:szCs w:val="24"/>
                  <w:u w:val="none"/>
                </w:rPr>
                <w:t>Vickie A. Vaclavik</w:t>
              </w:r>
            </w:hyperlink>
            <w:r w:rsidR="00AB4776" w:rsidRPr="00E811A0">
              <w:rPr>
                <w:rFonts w:asciiTheme="majorBidi" w:hAnsiTheme="majorBidi" w:cstheme="majorBidi"/>
                <w:b/>
                <w:bCs/>
                <w:spacing w:val="-4"/>
                <w:sz w:val="24"/>
                <w:szCs w:val="24"/>
              </w:rPr>
              <w:t xml:space="preserve">, </w:t>
            </w:r>
            <w:hyperlink r:id="rId10" w:history="1">
              <w:r w:rsidR="00AB4776" w:rsidRPr="00E811A0">
                <w:rPr>
                  <w:rStyle w:val="Hyperlink"/>
                  <w:rFonts w:asciiTheme="majorBidi" w:hAnsiTheme="majorBidi" w:cstheme="majorBidi"/>
                  <w:b/>
                  <w:bCs/>
                  <w:color w:val="auto"/>
                  <w:spacing w:val="-4"/>
                  <w:sz w:val="24"/>
                  <w:szCs w:val="24"/>
                  <w:u w:val="none"/>
                </w:rPr>
                <w:t>Elizabeth W. and Christian</w:t>
              </w:r>
            </w:hyperlink>
            <w:r w:rsidR="00AB4776" w:rsidRPr="00E811A0">
              <w:rPr>
                <w:rFonts w:asciiTheme="majorBidi" w:hAnsiTheme="majorBidi" w:cstheme="majorBidi"/>
                <w:sz w:val="24"/>
                <w:szCs w:val="24"/>
              </w:rPr>
              <w:t xml:space="preserve"> </w:t>
            </w:r>
            <w:r w:rsidR="00AB4776" w:rsidRPr="00E811A0">
              <w:rPr>
                <w:rStyle w:val="bylinepipe1"/>
                <w:rFonts w:asciiTheme="majorBidi" w:hAnsiTheme="majorBidi" w:cstheme="majorBidi"/>
                <w:b/>
                <w:bCs/>
                <w:color w:val="auto"/>
                <w:spacing w:val="-4"/>
                <w:sz w:val="24"/>
                <w:szCs w:val="24"/>
              </w:rPr>
              <w:t>2007</w:t>
            </w:r>
            <w:r w:rsidR="00AB4776" w:rsidRPr="00E811A0">
              <w:rPr>
                <w:rStyle w:val="bylinepipe1"/>
                <w:rFonts w:asciiTheme="majorBidi" w:hAnsiTheme="majorBidi" w:cstheme="majorBidi"/>
                <w:color w:val="auto"/>
                <w:spacing w:val="-4"/>
                <w:sz w:val="24"/>
                <w:szCs w:val="24"/>
              </w:rPr>
              <w:t xml:space="preserve">. </w:t>
            </w:r>
            <w:r w:rsidR="00AB4776" w:rsidRPr="00E811A0">
              <w:rPr>
                <w:rFonts w:asciiTheme="majorBidi" w:hAnsiTheme="majorBidi" w:cstheme="majorBidi"/>
                <w:spacing w:val="-4"/>
                <w:sz w:val="24"/>
                <w:szCs w:val="24"/>
              </w:rPr>
              <w:t>Essentials of Food Science (Food Science Text Series), 3</w:t>
            </w:r>
            <w:r w:rsidR="00AB4776" w:rsidRPr="00E811A0">
              <w:rPr>
                <w:rFonts w:asciiTheme="majorBidi" w:hAnsiTheme="majorBidi" w:cstheme="majorBidi"/>
                <w:spacing w:val="-4"/>
                <w:sz w:val="24"/>
                <w:szCs w:val="24"/>
                <w:vertAlign w:val="superscript"/>
              </w:rPr>
              <w:t>rd</w:t>
            </w:r>
            <w:r w:rsidR="00AB4776" w:rsidRPr="00E811A0">
              <w:rPr>
                <w:rFonts w:asciiTheme="majorBidi" w:hAnsiTheme="majorBidi" w:cstheme="majorBidi"/>
                <w:spacing w:val="-4"/>
                <w:sz w:val="24"/>
                <w:szCs w:val="24"/>
              </w:rPr>
              <w:t xml:space="preserve"> edition, Springer. </w:t>
            </w:r>
            <w:hyperlink r:id="rId11" w:history="1">
              <w:r w:rsidR="00AB4776" w:rsidRPr="00E811A0">
                <w:rPr>
                  <w:rStyle w:val="Hyperlink"/>
                  <w:rFonts w:asciiTheme="majorBidi" w:hAnsiTheme="majorBidi" w:cstheme="majorBidi"/>
                  <w:spacing w:val="-4"/>
                  <w:sz w:val="24"/>
                  <w:szCs w:val="24"/>
                </w:rPr>
                <w:t>http://www.amazon.com/Essentials-Food-Science-Text/dp/1461491371/ref=sr_1_2?s=books&amp;ie=UTF8&amp;qid=1390949420&amp;sr=1-2&amp;keywords=Essentials+of+Food+Science</w:t>
              </w:r>
            </w:hyperlink>
            <w:r w:rsidR="00AB4776" w:rsidRPr="00E811A0">
              <w:rPr>
                <w:rFonts w:asciiTheme="majorBidi" w:hAnsiTheme="majorBidi" w:cstheme="majorBidi"/>
                <w:spacing w:val="-4"/>
                <w:sz w:val="24"/>
                <w:szCs w:val="24"/>
              </w:rPr>
              <w:t xml:space="preserve"> </w:t>
            </w:r>
          </w:p>
          <w:p w:rsidR="00CA7972" w:rsidRPr="00E811A0" w:rsidRDefault="004412B2" w:rsidP="00AB4776">
            <w:pPr>
              <w:pStyle w:val="ListParagraph"/>
              <w:numPr>
                <w:ilvl w:val="0"/>
                <w:numId w:val="32"/>
              </w:numPr>
              <w:bidi w:val="0"/>
              <w:spacing w:before="120" w:after="120"/>
              <w:ind w:left="660" w:hanging="550"/>
              <w:jc w:val="both"/>
              <w:rPr>
                <w:rFonts w:asciiTheme="majorBidi" w:hAnsiTheme="majorBidi" w:cstheme="majorBidi"/>
                <w:color w:val="0000FF"/>
                <w:sz w:val="24"/>
                <w:szCs w:val="24"/>
                <w:u w:val="single"/>
              </w:rPr>
            </w:pPr>
            <w:hyperlink r:id="rId12" w:history="1">
              <w:r w:rsidR="00AB4776" w:rsidRPr="00E811A0">
                <w:rPr>
                  <w:rStyle w:val="Hyperlink"/>
                  <w:rFonts w:asciiTheme="majorBidi" w:hAnsiTheme="majorBidi" w:cstheme="majorBidi"/>
                  <w:b/>
                  <w:bCs/>
                  <w:color w:val="auto"/>
                  <w:spacing w:val="-4"/>
                  <w:sz w:val="24"/>
                  <w:szCs w:val="24"/>
                  <w:u w:val="none"/>
                </w:rPr>
                <w:t>Trevor Britz</w:t>
              </w:r>
            </w:hyperlink>
            <w:r w:rsidR="00AB4776" w:rsidRPr="00E811A0">
              <w:rPr>
                <w:rStyle w:val="Hyperlink"/>
                <w:rFonts w:asciiTheme="majorBidi" w:hAnsiTheme="majorBidi" w:cstheme="majorBidi"/>
                <w:b/>
                <w:bCs/>
                <w:color w:val="auto"/>
                <w:spacing w:val="-4"/>
                <w:sz w:val="24"/>
                <w:szCs w:val="24"/>
                <w:u w:val="none"/>
              </w:rPr>
              <w:t xml:space="preserve">, </w:t>
            </w:r>
            <w:hyperlink r:id="rId13" w:history="1">
              <w:r w:rsidR="00AB4776" w:rsidRPr="00E811A0">
                <w:rPr>
                  <w:rStyle w:val="Hyperlink"/>
                  <w:rFonts w:asciiTheme="majorBidi" w:hAnsiTheme="majorBidi" w:cstheme="majorBidi"/>
                  <w:b/>
                  <w:bCs/>
                  <w:color w:val="auto"/>
                  <w:spacing w:val="-4"/>
                  <w:sz w:val="24"/>
                  <w:szCs w:val="24"/>
                  <w:u w:val="none"/>
                </w:rPr>
                <w:t>Richard K. and Robinson</w:t>
              </w:r>
            </w:hyperlink>
            <w:r w:rsidR="00AB4776" w:rsidRPr="00E811A0">
              <w:rPr>
                <w:rStyle w:val="Hyperlink"/>
                <w:rFonts w:asciiTheme="majorBidi" w:hAnsiTheme="majorBidi" w:cstheme="majorBidi"/>
                <w:b/>
                <w:bCs/>
                <w:color w:val="auto"/>
                <w:spacing w:val="-4"/>
                <w:sz w:val="24"/>
                <w:szCs w:val="24"/>
                <w:u w:val="none"/>
              </w:rPr>
              <w:t xml:space="preserve"> 2008.  </w:t>
            </w:r>
            <w:r w:rsidR="00AB4776" w:rsidRPr="00E811A0">
              <w:rPr>
                <w:rStyle w:val="Hyperlink"/>
                <w:rFonts w:asciiTheme="majorBidi" w:hAnsiTheme="majorBidi" w:cstheme="majorBidi"/>
                <w:color w:val="auto"/>
                <w:spacing w:val="-4"/>
                <w:sz w:val="24"/>
                <w:szCs w:val="24"/>
                <w:u w:val="none"/>
              </w:rPr>
              <w:t xml:space="preserve">Advanced Dairy Science and Technology. </w:t>
            </w:r>
            <w:r w:rsidR="00AB4776" w:rsidRPr="00E811A0">
              <w:rPr>
                <w:rStyle w:val="Hyperlink"/>
                <w:rFonts w:asciiTheme="majorBidi" w:hAnsiTheme="majorBidi" w:cstheme="majorBidi"/>
                <w:color w:val="auto"/>
                <w:spacing w:val="-4"/>
                <w:sz w:val="24"/>
                <w:szCs w:val="24"/>
                <w:u w:val="none"/>
              </w:rPr>
              <w:lastRenderedPageBreak/>
              <w:t xml:space="preserve">Wiley-Blackwell. </w:t>
            </w:r>
            <w:hyperlink r:id="rId14" w:history="1">
              <w:r w:rsidR="00AB4776" w:rsidRPr="00E811A0">
                <w:rPr>
                  <w:rStyle w:val="Hyperlink"/>
                  <w:rFonts w:asciiTheme="majorBidi" w:hAnsiTheme="majorBidi" w:cstheme="majorBidi"/>
                  <w:spacing w:val="-4"/>
                  <w:sz w:val="24"/>
                  <w:szCs w:val="24"/>
                </w:rPr>
                <w:t>http://www.amazon.com/Advanced-Dairy-Science-Technology-Trevor/dp/1405136189/ref=sr_1_1?s=books&amp;ie=UTF8&amp;qid=1390949453&amp;sr=1-1&amp;keywords=Advanced+Dairy+Science+and+Technology</w:t>
              </w:r>
            </w:hyperlink>
            <w:r w:rsidR="00AB4776" w:rsidRPr="00E811A0">
              <w:rPr>
                <w:rStyle w:val="Hyperlink"/>
                <w:rFonts w:asciiTheme="majorBidi" w:hAnsiTheme="majorBidi" w:cstheme="majorBidi"/>
                <w:spacing w:val="-4"/>
                <w:sz w:val="24"/>
                <w:szCs w:val="24"/>
              </w:rPr>
              <w:t>.</w:t>
            </w:r>
          </w:p>
        </w:tc>
      </w:tr>
    </w:tbl>
    <w:p w:rsidR="00CA7972" w:rsidRPr="00E811A0" w:rsidRDefault="00CA7972" w:rsidP="00080706">
      <w:pPr>
        <w:bidi w:val="0"/>
        <w:rPr>
          <w:rFonts w:asciiTheme="majorBidi" w:hAnsiTheme="majorBidi" w:cstheme="majorBid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E811A0" w:rsidTr="004B6DCF">
        <w:trPr>
          <w:trHeight w:val="355"/>
        </w:trPr>
        <w:tc>
          <w:tcPr>
            <w:tcW w:w="9781" w:type="dxa"/>
            <w:shd w:val="clear" w:color="auto" w:fill="99CCFF"/>
            <w:vAlign w:val="center"/>
          </w:tcPr>
          <w:p w:rsidR="00124CF9" w:rsidRPr="00E811A0" w:rsidRDefault="00884BB7" w:rsidP="00080706">
            <w:pPr>
              <w:pStyle w:val="Subtitle"/>
              <w:spacing w:before="60" w:after="60"/>
              <w:ind w:left="0"/>
              <w:rPr>
                <w:rFonts w:asciiTheme="majorBidi" w:hAnsiTheme="majorBidi" w:cstheme="majorBidi"/>
                <w:sz w:val="24"/>
              </w:rPr>
            </w:pPr>
            <w:r w:rsidRPr="00E811A0">
              <w:rPr>
                <w:rFonts w:asciiTheme="majorBidi" w:hAnsiTheme="majorBidi" w:cstheme="majorBidi"/>
                <w:color w:val="000080"/>
                <w:sz w:val="24"/>
                <w:lang w:bidi="ar-EG"/>
              </w:rPr>
              <w:t xml:space="preserve">9. </w:t>
            </w:r>
            <w:r w:rsidR="00124CF9" w:rsidRPr="00E811A0">
              <w:rPr>
                <w:rFonts w:asciiTheme="majorBidi" w:hAnsiTheme="majorBidi" w:cstheme="majorBidi"/>
                <w:color w:val="000080"/>
                <w:sz w:val="24"/>
                <w:lang w:bidi="ar-EG"/>
              </w:rPr>
              <w:t>FACILITIES REQUIRED FOR TEACHING AND LEARNING</w:t>
            </w:r>
          </w:p>
        </w:tc>
      </w:tr>
      <w:tr w:rsidR="00124CF9" w:rsidRPr="00E811A0" w:rsidTr="004B6DCF">
        <w:trPr>
          <w:trHeight w:val="1422"/>
        </w:trPr>
        <w:tc>
          <w:tcPr>
            <w:tcW w:w="9781" w:type="dxa"/>
            <w:vAlign w:val="center"/>
          </w:tcPr>
          <w:p w:rsidR="00124CF9" w:rsidRPr="00E811A0" w:rsidRDefault="00124CF9" w:rsidP="00080706">
            <w:pPr>
              <w:numPr>
                <w:ilvl w:val="0"/>
                <w:numId w:val="3"/>
              </w:numPr>
              <w:tabs>
                <w:tab w:val="clear" w:pos="720"/>
              </w:tabs>
              <w:bidi w:val="0"/>
              <w:ind w:left="454" w:right="0"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 xml:space="preserve">Teaching aids/ </w:t>
            </w:r>
            <w:r w:rsidR="00884BB7" w:rsidRPr="00E811A0">
              <w:rPr>
                <w:rFonts w:asciiTheme="majorBidi" w:eastAsia="Tahoma" w:hAnsiTheme="majorBidi" w:cstheme="majorBidi"/>
                <w:color w:val="000000"/>
                <w:lang w:eastAsia="en-US"/>
              </w:rPr>
              <w:t>materials:</w:t>
            </w:r>
            <w:r w:rsidRPr="00E811A0">
              <w:rPr>
                <w:rFonts w:asciiTheme="majorBidi" w:eastAsia="Tahoma" w:hAnsiTheme="majorBidi" w:cstheme="majorBidi"/>
                <w:color w:val="000000"/>
                <w:lang w:eastAsia="en-US"/>
              </w:rPr>
              <w:t xml:space="preserve"> e.g. boards – overhead projector – data-show projector – </w:t>
            </w:r>
            <w:r w:rsidR="00884BB7" w:rsidRPr="00E811A0">
              <w:rPr>
                <w:rFonts w:asciiTheme="majorBidi" w:eastAsia="Tahoma" w:hAnsiTheme="majorBidi" w:cstheme="majorBidi"/>
                <w:color w:val="000000"/>
                <w:lang w:eastAsia="en-US"/>
              </w:rPr>
              <w:t xml:space="preserve">stationary.. </w:t>
            </w:r>
            <w:r w:rsidRPr="00E811A0">
              <w:rPr>
                <w:rFonts w:asciiTheme="majorBidi" w:eastAsia="Tahoma" w:hAnsiTheme="majorBidi" w:cstheme="majorBidi"/>
                <w:color w:val="000000"/>
                <w:lang w:eastAsia="en-US"/>
              </w:rPr>
              <w:t xml:space="preserve">etc. </w:t>
            </w:r>
          </w:p>
          <w:p w:rsidR="00124CF9" w:rsidRPr="00E811A0" w:rsidRDefault="00124CF9" w:rsidP="00080706">
            <w:pPr>
              <w:numPr>
                <w:ilvl w:val="0"/>
                <w:numId w:val="3"/>
              </w:numPr>
              <w:tabs>
                <w:tab w:val="clear" w:pos="720"/>
              </w:tabs>
              <w:bidi w:val="0"/>
              <w:ind w:left="454" w:right="0" w:hanging="284"/>
              <w:rPr>
                <w:rFonts w:asciiTheme="majorBidi" w:eastAsia="Tahoma" w:hAnsiTheme="majorBidi" w:cstheme="majorBidi"/>
                <w:color w:val="000000"/>
                <w:lang w:eastAsia="en-US"/>
              </w:rPr>
            </w:pPr>
            <w:r w:rsidRPr="00E811A0">
              <w:rPr>
                <w:rFonts w:asciiTheme="majorBidi" w:eastAsia="Tahoma" w:hAnsiTheme="majorBidi" w:cstheme="majorBidi"/>
                <w:color w:val="000000"/>
                <w:lang w:eastAsia="en-US"/>
              </w:rPr>
              <w:t xml:space="preserve"> Teaching room/hall.</w:t>
            </w:r>
          </w:p>
          <w:p w:rsidR="00124CF9" w:rsidRPr="00E811A0" w:rsidRDefault="00124CF9" w:rsidP="00080706">
            <w:pPr>
              <w:numPr>
                <w:ilvl w:val="0"/>
                <w:numId w:val="3"/>
              </w:numPr>
              <w:tabs>
                <w:tab w:val="clear" w:pos="720"/>
              </w:tabs>
              <w:bidi w:val="0"/>
              <w:ind w:left="454" w:right="0" w:hanging="284"/>
              <w:rPr>
                <w:rFonts w:asciiTheme="majorBidi" w:hAnsiTheme="majorBidi" w:cstheme="majorBidi"/>
              </w:rPr>
            </w:pPr>
            <w:r w:rsidRPr="00E811A0">
              <w:rPr>
                <w:rFonts w:asciiTheme="majorBidi" w:eastAsia="Tahoma" w:hAnsiTheme="majorBidi" w:cstheme="majorBidi"/>
                <w:color w:val="000000"/>
                <w:lang w:eastAsia="en-US"/>
              </w:rPr>
              <w:t>Computers.</w:t>
            </w:r>
          </w:p>
          <w:p w:rsidR="00124CF9" w:rsidRPr="00E811A0" w:rsidRDefault="00124CF9" w:rsidP="00080706">
            <w:pPr>
              <w:pStyle w:val="Subtitle"/>
              <w:numPr>
                <w:ilvl w:val="0"/>
                <w:numId w:val="3"/>
              </w:numPr>
              <w:tabs>
                <w:tab w:val="clear" w:pos="720"/>
              </w:tabs>
              <w:ind w:left="454" w:right="454" w:hanging="284"/>
              <w:rPr>
                <w:rFonts w:asciiTheme="majorBidi" w:hAnsiTheme="majorBidi" w:cstheme="majorBidi"/>
                <w:b w:val="0"/>
                <w:bCs w:val="0"/>
                <w:sz w:val="24"/>
              </w:rPr>
            </w:pPr>
            <w:r w:rsidRPr="00E811A0">
              <w:rPr>
                <w:rFonts w:asciiTheme="majorBidi" w:eastAsia="Tahoma" w:hAnsiTheme="majorBidi" w:cstheme="majorBidi"/>
                <w:b w:val="0"/>
                <w:bCs w:val="0"/>
                <w:color w:val="000000"/>
                <w:sz w:val="24"/>
              </w:rPr>
              <w:t>Facilities for site visits etc., which are necessary for teaching the course</w:t>
            </w:r>
            <w:r w:rsidRPr="00E811A0">
              <w:rPr>
                <w:rFonts w:asciiTheme="majorBidi" w:hAnsiTheme="majorBidi" w:cstheme="majorBidi"/>
                <w:b w:val="0"/>
                <w:bCs w:val="0"/>
                <w:sz w:val="24"/>
              </w:rPr>
              <w:t>.</w:t>
            </w:r>
          </w:p>
        </w:tc>
      </w:tr>
    </w:tbl>
    <w:p w:rsidR="00124CF9" w:rsidRPr="00E811A0" w:rsidRDefault="00124CF9" w:rsidP="00080706">
      <w:pPr>
        <w:bidi w:val="0"/>
        <w:jc w:val="center"/>
        <w:rPr>
          <w:rFonts w:asciiTheme="majorBidi" w:hAnsiTheme="majorBidi" w:cstheme="majorBidi"/>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RPr="00E811A0" w:rsidTr="00CA7972">
        <w:trPr>
          <w:trHeight w:val="419"/>
        </w:trPr>
        <w:tc>
          <w:tcPr>
            <w:tcW w:w="3420" w:type="dxa"/>
            <w:vAlign w:val="center"/>
          </w:tcPr>
          <w:p w:rsidR="00124CF9" w:rsidRPr="00E811A0" w:rsidRDefault="00124CF9" w:rsidP="00080706">
            <w:pPr>
              <w:tabs>
                <w:tab w:val="left" w:pos="5741"/>
                <w:tab w:val="left" w:pos="9288"/>
              </w:tabs>
              <w:bidi w:val="0"/>
              <w:rPr>
                <w:rFonts w:asciiTheme="majorBidi" w:hAnsiTheme="majorBidi" w:cstheme="majorBidi"/>
                <w:b/>
                <w:bCs/>
              </w:rPr>
            </w:pPr>
            <w:r w:rsidRPr="00E811A0">
              <w:rPr>
                <w:rFonts w:asciiTheme="majorBidi" w:hAnsiTheme="majorBidi" w:cstheme="majorBidi"/>
                <w:b/>
                <w:bCs/>
              </w:rPr>
              <w:t xml:space="preserve">Course Coordinators:    </w:t>
            </w:r>
          </w:p>
        </w:tc>
        <w:tc>
          <w:tcPr>
            <w:tcW w:w="6390" w:type="dxa"/>
            <w:vAlign w:val="center"/>
          </w:tcPr>
          <w:p w:rsidR="00124CF9" w:rsidRPr="00E811A0" w:rsidRDefault="00CA7972" w:rsidP="00080706">
            <w:pPr>
              <w:bidi w:val="0"/>
              <w:rPr>
                <w:rFonts w:asciiTheme="majorBidi" w:hAnsiTheme="majorBidi" w:cstheme="majorBidi"/>
                <w:b/>
                <w:bCs/>
              </w:rPr>
            </w:pPr>
            <w:r w:rsidRPr="00E811A0">
              <w:rPr>
                <w:rFonts w:asciiTheme="majorBidi" w:hAnsiTheme="majorBidi" w:cstheme="majorBidi"/>
                <w:b/>
                <w:bCs/>
              </w:rPr>
              <w:t xml:space="preserve">Prof. </w:t>
            </w:r>
            <w:r w:rsidR="00F6259C" w:rsidRPr="00E811A0">
              <w:rPr>
                <w:rFonts w:asciiTheme="majorBidi" w:hAnsiTheme="majorBidi" w:cstheme="majorBidi"/>
                <w:b/>
                <w:bCs/>
              </w:rPr>
              <w:t xml:space="preserve">Dr. </w:t>
            </w:r>
            <w:r w:rsidR="00080706" w:rsidRPr="00E811A0">
              <w:rPr>
                <w:rFonts w:asciiTheme="majorBidi" w:hAnsiTheme="majorBidi" w:cstheme="majorBidi"/>
                <w:b/>
                <w:bCs/>
              </w:rPr>
              <w:t>Hassan El-Tanahey</w:t>
            </w:r>
          </w:p>
          <w:p w:rsidR="00124CF9" w:rsidRPr="00E811A0" w:rsidRDefault="00124CF9" w:rsidP="00080706">
            <w:pPr>
              <w:bidi w:val="0"/>
              <w:rPr>
                <w:rFonts w:asciiTheme="majorBidi" w:hAnsiTheme="majorBidi" w:cstheme="majorBidi"/>
                <w:b/>
                <w:bCs/>
              </w:rPr>
            </w:pPr>
            <w:r w:rsidRPr="00E811A0">
              <w:rPr>
                <w:rFonts w:asciiTheme="majorBidi" w:hAnsiTheme="majorBidi" w:cstheme="majorBidi"/>
                <w:b/>
                <w:bCs/>
              </w:rPr>
              <w:t xml:space="preserve">Dr. </w:t>
            </w:r>
            <w:r w:rsidR="00080706" w:rsidRPr="00E811A0">
              <w:rPr>
                <w:rFonts w:asciiTheme="majorBidi" w:hAnsiTheme="majorBidi" w:cstheme="majorBidi"/>
                <w:b/>
                <w:bCs/>
              </w:rPr>
              <w:t>Hassan Barakat</w:t>
            </w:r>
          </w:p>
        </w:tc>
      </w:tr>
      <w:tr w:rsidR="00124CF9" w:rsidRPr="00E811A0" w:rsidTr="00CA7972">
        <w:trPr>
          <w:trHeight w:val="354"/>
        </w:trPr>
        <w:tc>
          <w:tcPr>
            <w:tcW w:w="9810" w:type="dxa"/>
            <w:gridSpan w:val="2"/>
            <w:vAlign w:val="center"/>
          </w:tcPr>
          <w:p w:rsidR="00124CF9" w:rsidRPr="00E811A0" w:rsidRDefault="00124CF9" w:rsidP="00080706">
            <w:pPr>
              <w:tabs>
                <w:tab w:val="left" w:pos="5741"/>
                <w:tab w:val="left" w:pos="9288"/>
              </w:tabs>
              <w:bidi w:val="0"/>
              <w:rPr>
                <w:rFonts w:asciiTheme="majorBidi" w:hAnsiTheme="majorBidi" w:cstheme="majorBidi"/>
                <w:b/>
                <w:bCs/>
              </w:rPr>
            </w:pPr>
            <w:r w:rsidRPr="00E811A0">
              <w:rPr>
                <w:rFonts w:asciiTheme="majorBidi" w:hAnsiTheme="majorBidi" w:cstheme="majorBidi"/>
                <w:b/>
                <w:bCs/>
              </w:rPr>
              <w:t xml:space="preserve">Date:   /   / </w:t>
            </w:r>
            <w:r w:rsidR="00CA7972" w:rsidRPr="00E811A0">
              <w:rPr>
                <w:rFonts w:asciiTheme="majorBidi" w:hAnsiTheme="majorBidi" w:cstheme="majorBidi"/>
                <w:b/>
                <w:bCs/>
              </w:rPr>
              <w:t>2015</w:t>
            </w:r>
          </w:p>
        </w:tc>
      </w:tr>
    </w:tbl>
    <w:p w:rsidR="00124CF9" w:rsidRPr="00E811A0" w:rsidRDefault="00124CF9" w:rsidP="00080706">
      <w:pPr>
        <w:tabs>
          <w:tab w:val="left" w:pos="3998"/>
          <w:tab w:val="left" w:pos="5328"/>
        </w:tabs>
        <w:bidi w:val="0"/>
        <w:ind w:left="108" w:right="612"/>
        <w:rPr>
          <w:rFonts w:asciiTheme="majorBidi" w:hAnsiTheme="majorBidi" w:cstheme="majorBidi"/>
          <w:rtl/>
          <w:lang w:bidi="ar-EG"/>
        </w:rPr>
      </w:pPr>
      <w:r w:rsidRPr="00E811A0">
        <w:rPr>
          <w:rFonts w:asciiTheme="majorBidi" w:hAnsiTheme="majorBidi" w:cstheme="majorBidi"/>
        </w:rPr>
        <w:tab/>
      </w:r>
    </w:p>
    <w:sectPr w:rsidR="00124CF9" w:rsidRPr="00E811A0" w:rsidSect="004B6DCF">
      <w:headerReference w:type="default" r:id="rId15"/>
      <w:footerReference w:type="default" r:id="rId16"/>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B2" w:rsidRDefault="004412B2" w:rsidP="00A02DE8">
      <w:r>
        <w:separator/>
      </w:r>
    </w:p>
  </w:endnote>
  <w:endnote w:type="continuationSeparator" w:id="0">
    <w:p w:rsidR="004412B2" w:rsidRDefault="004412B2"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Kharashi 3">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6" w:rsidRDefault="00080706" w:rsidP="00080706">
    <w:pPr>
      <w:pStyle w:val="Footer"/>
      <w:bidi w:val="0"/>
      <w:jc w:val="center"/>
    </w:pPr>
    <w:r>
      <w:t>Food Safety Program_</w:t>
    </w:r>
    <w:r w:rsidR="004412B2">
      <w:fldChar w:fldCharType="begin"/>
    </w:r>
    <w:r w:rsidR="004412B2">
      <w:instrText xml:space="preserve"> PAGE   \* MERGEFORMAT </w:instrText>
    </w:r>
    <w:r w:rsidR="004412B2">
      <w:fldChar w:fldCharType="separate"/>
    </w:r>
    <w:r w:rsidR="006546C1">
      <w:rPr>
        <w:noProof/>
      </w:rPr>
      <w:t>1</w:t>
    </w:r>
    <w:r w:rsidR="004412B2">
      <w:rPr>
        <w:noProof/>
      </w:rPr>
      <w:fldChar w:fldCharType="end"/>
    </w:r>
  </w:p>
  <w:p w:rsidR="00080706" w:rsidRDefault="00080706">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B2" w:rsidRDefault="004412B2" w:rsidP="00A02DE8">
      <w:r>
        <w:separator/>
      </w:r>
    </w:p>
  </w:footnote>
  <w:footnote w:type="continuationSeparator" w:id="0">
    <w:p w:rsidR="004412B2" w:rsidRDefault="004412B2"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6546C1" w:rsidTr="00710159">
      <w:trPr>
        <w:trHeight w:val="1322"/>
      </w:trPr>
      <w:tc>
        <w:tcPr>
          <w:tcW w:w="2769" w:type="dxa"/>
        </w:tcPr>
        <w:p w:rsidR="006546C1" w:rsidRDefault="006546C1" w:rsidP="006546C1">
          <w:pPr>
            <w:bidi w:val="0"/>
            <w:jc w:val="center"/>
            <w:rPr>
              <w:rFonts w:asciiTheme="majorBidi" w:hAnsiTheme="majorBidi" w:cstheme="majorBidi"/>
              <w:color w:val="00B050"/>
              <w:sz w:val="16"/>
              <w:szCs w:val="16"/>
            </w:rPr>
          </w:pPr>
        </w:p>
        <w:p w:rsidR="006546C1" w:rsidRDefault="006546C1" w:rsidP="006546C1">
          <w:pPr>
            <w:bidi w:val="0"/>
            <w:jc w:val="center"/>
            <w:rPr>
              <w:rFonts w:asciiTheme="majorBidi" w:hAnsiTheme="majorBidi" w:cstheme="majorBidi"/>
            </w:rPr>
          </w:pPr>
          <w:r>
            <w:rPr>
              <w:rFonts w:asciiTheme="majorBidi" w:hAnsiTheme="majorBidi" w:cstheme="majorBidi"/>
              <w:b/>
              <w:bCs/>
              <w:i/>
              <w:iCs/>
              <w:noProof/>
              <w:color w:val="00B050"/>
              <w:lang w:eastAsia="en-US"/>
            </w:rPr>
            <w:drawing>
              <wp:inline distT="0" distB="0" distL="0" distR="0" wp14:anchorId="24823437" wp14:editId="3219E199">
                <wp:extent cx="1190625" cy="990600"/>
                <wp:effectExtent l="0" t="0" r="9525" b="0"/>
                <wp:docPr id="14" name="Picture 1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tc>
      <w:tc>
        <w:tcPr>
          <w:tcW w:w="3981" w:type="dxa"/>
          <w:hideMark/>
        </w:tcPr>
        <w:p w:rsidR="006546C1" w:rsidRDefault="006546C1" w:rsidP="006546C1">
          <w:pPr>
            <w:bidi w:val="0"/>
            <w:jc w:val="center"/>
            <w:rPr>
              <w:rFonts w:asciiTheme="majorBidi" w:hAnsiTheme="majorBidi" w:cstheme="majorBidi"/>
              <w:b/>
              <w:bCs/>
              <w:color w:val="000000"/>
            </w:rPr>
          </w:pPr>
          <w:r>
            <w:rPr>
              <w:rFonts w:asciiTheme="majorBidi" w:hAnsiTheme="majorBidi" w:cstheme="majorBidi"/>
              <w:b/>
              <w:bCs/>
              <w:noProof/>
              <w:color w:val="000000"/>
              <w:lang w:eastAsia="en-US"/>
            </w:rPr>
            <w:drawing>
              <wp:inline distT="0" distB="0" distL="0" distR="0" wp14:anchorId="25F0663A" wp14:editId="128E8907">
                <wp:extent cx="1047750" cy="1047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6546C1" w:rsidRDefault="006546C1" w:rsidP="006546C1">
          <w:pPr>
            <w:bidi w:val="0"/>
            <w:jc w:val="center"/>
            <w:rPr>
              <w:rFonts w:ascii="Arial" w:hAnsi="Arial" w:cs="Arial"/>
              <w:b/>
              <w:bCs/>
              <w:color w:val="000000"/>
              <w:sz w:val="20"/>
              <w:szCs w:val="20"/>
              <w:lang w:bidi="ar-EG"/>
            </w:rPr>
          </w:pPr>
          <w:r>
            <w:rPr>
              <w:rFonts w:ascii="Arial" w:hAnsi="Arial" w:cs="Arial"/>
              <w:b/>
              <w:bCs/>
              <w:color w:val="000000"/>
              <w:sz w:val="20"/>
              <w:szCs w:val="20"/>
            </w:rPr>
            <w:t>BENHA UNIVERSITY</w:t>
          </w:r>
        </w:p>
        <w:p w:rsidR="006546C1" w:rsidRDefault="006546C1" w:rsidP="006546C1">
          <w:pPr>
            <w:tabs>
              <w:tab w:val="left" w:pos="421"/>
              <w:tab w:val="center" w:pos="2232"/>
            </w:tabs>
            <w:bidi w:val="0"/>
            <w:jc w:val="center"/>
            <w:rPr>
              <w:rFonts w:ascii="Arial" w:hAnsi="Arial" w:cs="Arial"/>
              <w:b/>
              <w:bCs/>
              <w:color w:val="000000"/>
              <w:sz w:val="20"/>
              <w:szCs w:val="20"/>
              <w:rtl/>
            </w:rPr>
          </w:pPr>
          <w:r>
            <w:rPr>
              <w:rFonts w:ascii="Arial" w:hAnsi="Arial" w:cs="Arial"/>
              <w:b/>
              <w:bCs/>
              <w:color w:val="000000"/>
              <w:sz w:val="20"/>
              <w:szCs w:val="20"/>
            </w:rPr>
            <w:t xml:space="preserve">FACULTY OF AGRICULTURE </w:t>
          </w:r>
        </w:p>
        <w:p w:rsidR="006546C1" w:rsidRDefault="006546C1" w:rsidP="006546C1">
          <w:pPr>
            <w:tabs>
              <w:tab w:val="left" w:pos="421"/>
              <w:tab w:val="center" w:pos="2232"/>
            </w:tabs>
            <w:bidi w:val="0"/>
            <w:jc w:val="center"/>
            <w:rPr>
              <w:rFonts w:asciiTheme="majorBidi" w:hAnsiTheme="majorBidi" w:cstheme="majorBidi"/>
              <w:b/>
              <w:bCs/>
              <w:color w:val="000000"/>
            </w:rPr>
          </w:pPr>
          <w:r>
            <w:rPr>
              <w:rFonts w:ascii="Arial" w:hAnsi="Arial" w:cs="Arial"/>
              <w:b/>
              <w:bCs/>
              <w:color w:val="000000"/>
              <w:sz w:val="20"/>
              <w:szCs w:val="20"/>
            </w:rPr>
            <w:t>AGRIC. BIOTECHNOLOGY PROGRAM</w:t>
          </w:r>
          <w:r>
            <w:rPr>
              <w:rFonts w:asciiTheme="majorBidi" w:hAnsiTheme="majorBidi" w:cstheme="majorBidi"/>
              <w:b/>
              <w:bCs/>
              <w:noProof/>
              <w:color w:val="000000"/>
              <w:lang w:eastAsia="en-US"/>
            </w:rPr>
            <w:t xml:space="preserve"> </w:t>
          </w:r>
        </w:p>
      </w:tc>
      <w:tc>
        <w:tcPr>
          <w:tcW w:w="3256" w:type="dxa"/>
          <w:hideMark/>
        </w:tcPr>
        <w:p w:rsidR="006546C1" w:rsidRDefault="006546C1" w:rsidP="006546C1">
          <w:pPr>
            <w:bidi w:val="0"/>
            <w:jc w:val="center"/>
            <w:rPr>
              <w:rFonts w:asciiTheme="majorBidi" w:hAnsiTheme="majorBidi" w:cstheme="majorBidi"/>
              <w:b/>
              <w:bCs/>
              <w:color w:val="00B050"/>
            </w:rPr>
          </w:pPr>
          <w:r>
            <w:rPr>
              <w:rFonts w:asciiTheme="majorBidi" w:hAnsiTheme="majorBidi" w:cstheme="majorBidi"/>
              <w:b/>
              <w:bCs/>
              <w:noProof/>
              <w:color w:val="00B050"/>
              <w:lang w:eastAsia="en-US"/>
            </w:rPr>
            <w:drawing>
              <wp:inline distT="0" distB="0" distL="0" distR="0" wp14:anchorId="012B8FBD" wp14:editId="7F35EFFE">
                <wp:extent cx="933450" cy="781050"/>
                <wp:effectExtent l="114300" t="152400" r="285750" b="323850"/>
                <wp:docPr id="16" name="Picture 16" descr="C:\Users\Barakat\Desktop\Fagr_Logo.png"/>
                <wp:cNvGraphicFramePr/>
                <a:graphic xmlns:a="http://schemas.openxmlformats.org/drawingml/2006/main">
                  <a:graphicData uri="http://schemas.openxmlformats.org/drawingml/2006/picture">
                    <pic:pic xmlns:pic="http://schemas.openxmlformats.org/drawingml/2006/picture">
                      <pic:nvPicPr>
                        <pic:cNvPr id="30" name="Picture 1" descr="C:\Users\Barakat\Desktop\Fagr_Logo.png"/>
                        <pic:cNvPicPr/>
                      </pic:nvPicPr>
                      <pic:blipFill>
                        <a:blip r:embed="rId3"/>
                        <a:srcRect/>
                        <a:stretch>
                          <a:fillRect/>
                        </a:stretch>
                      </pic:blipFill>
                      <pic:spPr bwMode="auto">
                        <a:xfrm>
                          <a:off x="0" y="0"/>
                          <a:ext cx="705975" cy="590714"/>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71735DC"/>
    <w:multiLevelType w:val="hybridMultilevel"/>
    <w:tmpl w:val="E6CA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3" w15:restartNumberingAfterBreak="0">
    <w:nsid w:val="109F4DDD"/>
    <w:multiLevelType w:val="hybridMultilevel"/>
    <w:tmpl w:val="BE86B6EE"/>
    <w:lvl w:ilvl="0" w:tplc="CD7EDE2A">
      <w:start w:val="1"/>
      <w:numFmt w:val="decimal"/>
      <w:lvlText w:val="%1."/>
      <w:lvlJc w:val="left"/>
      <w:pPr>
        <w:tabs>
          <w:tab w:val="num" w:pos="638"/>
        </w:tabs>
        <w:ind w:left="638" w:hanging="360"/>
      </w:pPr>
      <w:rPr>
        <w:rFonts w:hint="default"/>
        <w:b w:val="0"/>
        <w:bCs/>
        <w:i w:val="0"/>
        <w:iCs w:val="0"/>
        <w:sz w:val="22"/>
        <w:szCs w:val="44"/>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5"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6"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7" w15:restartNumberingAfterBreak="0">
    <w:nsid w:val="256A7F68"/>
    <w:multiLevelType w:val="hybridMultilevel"/>
    <w:tmpl w:val="362EE414"/>
    <w:lvl w:ilvl="0" w:tplc="CD7EDE2A">
      <w:start w:val="1"/>
      <w:numFmt w:val="decimal"/>
      <w:lvlText w:val="%1."/>
      <w:lvlJc w:val="left"/>
      <w:pPr>
        <w:tabs>
          <w:tab w:val="num" w:pos="890"/>
        </w:tabs>
        <w:ind w:left="890" w:hanging="36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8" w15:restartNumberingAfterBreak="0">
    <w:nsid w:val="27344099"/>
    <w:multiLevelType w:val="hybridMultilevel"/>
    <w:tmpl w:val="D6086DD2"/>
    <w:lvl w:ilvl="0" w:tplc="CD7EDE2A">
      <w:start w:val="1"/>
      <w:numFmt w:val="decimal"/>
      <w:lvlText w:val="%1."/>
      <w:lvlJc w:val="left"/>
      <w:pPr>
        <w:tabs>
          <w:tab w:val="num" w:pos="890"/>
        </w:tabs>
        <w:ind w:left="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10" w15:restartNumberingAfterBreak="0">
    <w:nsid w:val="31414692"/>
    <w:multiLevelType w:val="hybridMultilevel"/>
    <w:tmpl w:val="01FA0D9C"/>
    <w:lvl w:ilvl="0" w:tplc="0409000F">
      <w:start w:val="1"/>
      <w:numFmt w:val="decimal"/>
      <w:lvlText w:val="%1."/>
      <w:lvlJc w:val="left"/>
      <w:pPr>
        <w:tabs>
          <w:tab w:val="num" w:pos="720"/>
        </w:tabs>
        <w:ind w:left="720" w:right="720" w:hanging="360"/>
      </w:pPr>
      <w:rPr>
        <w:rFont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39A829C1"/>
    <w:multiLevelType w:val="hybridMultilevel"/>
    <w:tmpl w:val="090ED9F0"/>
    <w:lvl w:ilvl="0" w:tplc="CD7ED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13"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4" w15:restartNumberingAfterBreak="0">
    <w:nsid w:val="3F914F30"/>
    <w:multiLevelType w:val="hybridMultilevel"/>
    <w:tmpl w:val="7522FDFE"/>
    <w:lvl w:ilvl="0" w:tplc="1ACC4908">
      <w:start w:val="1"/>
      <w:numFmt w:val="decimal"/>
      <w:lvlText w:val="%1)"/>
      <w:lvlJc w:val="left"/>
      <w:pPr>
        <w:tabs>
          <w:tab w:val="num" w:pos="720"/>
        </w:tabs>
        <w:ind w:left="720" w:right="720" w:hanging="360"/>
      </w:pPr>
      <w:rPr>
        <w:rFonts w:hint="default"/>
        <w:b w:val="0"/>
        <w:sz w:val="2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6" w15:restartNumberingAfterBreak="0">
    <w:nsid w:val="49370298"/>
    <w:multiLevelType w:val="hybridMultilevel"/>
    <w:tmpl w:val="9A3A2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5A105EBB"/>
    <w:multiLevelType w:val="hybridMultilevel"/>
    <w:tmpl w:val="E1D42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0"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1"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2"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23"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73BC51E8"/>
    <w:multiLevelType w:val="hybridMultilevel"/>
    <w:tmpl w:val="CED09BDA"/>
    <w:lvl w:ilvl="0" w:tplc="04090011">
      <w:start w:val="1"/>
      <w:numFmt w:val="decimal"/>
      <w:lvlText w:val="%1)"/>
      <w:lvlJc w:val="left"/>
      <w:pPr>
        <w:ind w:left="720" w:hanging="360"/>
      </w:pPr>
      <w:rPr>
        <w:rFonts w:hint="default"/>
      </w:rPr>
    </w:lvl>
    <w:lvl w:ilvl="1" w:tplc="607CEB6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754405A5"/>
    <w:multiLevelType w:val="hybridMultilevel"/>
    <w:tmpl w:val="62CCB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31"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9"/>
  </w:num>
  <w:num w:numId="3">
    <w:abstractNumId w:val="20"/>
  </w:num>
  <w:num w:numId="4">
    <w:abstractNumId w:val="12"/>
  </w:num>
  <w:num w:numId="5">
    <w:abstractNumId w:val="6"/>
  </w:num>
  <w:num w:numId="6">
    <w:abstractNumId w:val="25"/>
  </w:num>
  <w:num w:numId="7">
    <w:abstractNumId w:val="26"/>
  </w:num>
  <w:num w:numId="8">
    <w:abstractNumId w:val="30"/>
    <w:lvlOverride w:ilvl="0">
      <w:startOverride w:val="1"/>
    </w:lvlOverride>
  </w:num>
  <w:num w:numId="9">
    <w:abstractNumId w:val="31"/>
  </w:num>
  <w:num w:numId="10">
    <w:abstractNumId w:val="15"/>
  </w:num>
  <w:num w:numId="11">
    <w:abstractNumId w:val="19"/>
  </w:num>
  <w:num w:numId="12">
    <w:abstractNumId w:val="21"/>
  </w:num>
  <w:num w:numId="13">
    <w:abstractNumId w:val="28"/>
  </w:num>
  <w:num w:numId="14">
    <w:abstractNumId w:val="22"/>
  </w:num>
  <w:num w:numId="15">
    <w:abstractNumId w:val="17"/>
  </w:num>
  <w:num w:numId="16">
    <w:abstractNumId w:val="5"/>
  </w:num>
  <w:num w:numId="17">
    <w:abstractNumId w:val="4"/>
  </w:num>
  <w:num w:numId="18">
    <w:abstractNumId w:val="0"/>
  </w:num>
  <w:num w:numId="19">
    <w:abstractNumId w:val="23"/>
  </w:num>
  <w:num w:numId="20">
    <w:abstractNumId w:val="24"/>
  </w:num>
  <w:num w:numId="21">
    <w:abstractNumId w:val="13"/>
  </w:num>
  <w:num w:numId="22">
    <w:abstractNumId w:val="18"/>
  </w:num>
  <w:num w:numId="23">
    <w:abstractNumId w:val="11"/>
  </w:num>
  <w:num w:numId="24">
    <w:abstractNumId w:val="3"/>
  </w:num>
  <w:num w:numId="25">
    <w:abstractNumId w:val="14"/>
  </w:num>
  <w:num w:numId="26">
    <w:abstractNumId w:val="7"/>
  </w:num>
  <w:num w:numId="27">
    <w:abstractNumId w:val="8"/>
  </w:num>
  <w:num w:numId="28">
    <w:abstractNumId w:val="27"/>
  </w:num>
  <w:num w:numId="29">
    <w:abstractNumId w:val="1"/>
  </w:num>
  <w:num w:numId="30">
    <w:abstractNumId w:val="1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06CC"/>
    <w:rsid w:val="00080706"/>
    <w:rsid w:val="00124317"/>
    <w:rsid w:val="00124CF9"/>
    <w:rsid w:val="001B54D0"/>
    <w:rsid w:val="002B2198"/>
    <w:rsid w:val="003341B6"/>
    <w:rsid w:val="003F06BA"/>
    <w:rsid w:val="004412B2"/>
    <w:rsid w:val="004B6DCF"/>
    <w:rsid w:val="004E1D23"/>
    <w:rsid w:val="005626A2"/>
    <w:rsid w:val="005730CD"/>
    <w:rsid w:val="005E7938"/>
    <w:rsid w:val="005F3BB5"/>
    <w:rsid w:val="006406CC"/>
    <w:rsid w:val="006546C1"/>
    <w:rsid w:val="00682CCC"/>
    <w:rsid w:val="006B776C"/>
    <w:rsid w:val="00884BB7"/>
    <w:rsid w:val="008A456E"/>
    <w:rsid w:val="008C2BA2"/>
    <w:rsid w:val="008E178C"/>
    <w:rsid w:val="00982CCF"/>
    <w:rsid w:val="00985C9B"/>
    <w:rsid w:val="00A02DE8"/>
    <w:rsid w:val="00AB4776"/>
    <w:rsid w:val="00BA43EF"/>
    <w:rsid w:val="00C25CA6"/>
    <w:rsid w:val="00C9556F"/>
    <w:rsid w:val="00CA7972"/>
    <w:rsid w:val="00CC4E02"/>
    <w:rsid w:val="00D870B1"/>
    <w:rsid w:val="00DA5C89"/>
    <w:rsid w:val="00E10C9A"/>
    <w:rsid w:val="00E515B8"/>
    <w:rsid w:val="00E811A0"/>
    <w:rsid w:val="00E83432"/>
    <w:rsid w:val="00F62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6796C3-5C90-4AC4-A4FA-59DF4DBA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ind w:right="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qFormat/>
    <w:rsid w:val="00BA43EF"/>
    <w:pPr>
      <w:spacing w:after="200" w:line="276" w:lineRule="auto"/>
      <w:ind w:left="720"/>
      <w:contextualSpacing/>
    </w:pPr>
    <w:rPr>
      <w:rFonts w:ascii="Calibri" w:eastAsia="Calibri" w:hAnsi="Calibri" w:cs="Arial"/>
      <w:sz w:val="22"/>
      <w:szCs w:val="22"/>
      <w:lang w:eastAsia="en-US"/>
    </w:rPr>
  </w:style>
  <w:style w:type="paragraph" w:styleId="NormalWeb">
    <w:name w:val="Normal (Web)"/>
    <w:basedOn w:val="Normal"/>
    <w:rsid w:val="00080706"/>
    <w:pPr>
      <w:bidi w:val="0"/>
      <w:spacing w:before="100" w:beforeAutospacing="1" w:after="100" w:afterAutospacing="1"/>
    </w:pPr>
    <w:rPr>
      <w:lang w:eastAsia="en-US"/>
    </w:rPr>
  </w:style>
  <w:style w:type="paragraph" w:customStyle="1" w:styleId="Style4">
    <w:name w:val="Style 4"/>
    <w:basedOn w:val="Normal"/>
    <w:uiPriority w:val="99"/>
    <w:rsid w:val="00AB4776"/>
    <w:pPr>
      <w:widowControl w:val="0"/>
      <w:autoSpaceDE w:val="0"/>
      <w:autoSpaceDN w:val="0"/>
      <w:bidi w:val="0"/>
      <w:spacing w:line="312" w:lineRule="exact"/>
      <w:ind w:left="72" w:right="288"/>
    </w:pPr>
    <w:rPr>
      <w:lang w:eastAsia="en-US"/>
    </w:rPr>
  </w:style>
  <w:style w:type="paragraph" w:customStyle="1" w:styleId="Style7">
    <w:name w:val="Style 7"/>
    <w:basedOn w:val="Normal"/>
    <w:uiPriority w:val="99"/>
    <w:rsid w:val="00AB4776"/>
    <w:pPr>
      <w:widowControl w:val="0"/>
      <w:autoSpaceDE w:val="0"/>
      <w:autoSpaceDN w:val="0"/>
      <w:bidi w:val="0"/>
      <w:spacing w:line="444" w:lineRule="atLeast"/>
      <w:ind w:left="360"/>
    </w:pPr>
    <w:rPr>
      <w:lang w:eastAsia="en-US"/>
    </w:rPr>
  </w:style>
  <w:style w:type="character" w:customStyle="1" w:styleId="bylinepipe1">
    <w:name w:val="bylinepipe1"/>
    <w:rsid w:val="00AB47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airy-Science-Technology-Second-Food/dp/0824727630/ref=sr_1_1?s=books&amp;ie=UTF8&amp;qid=1390949383&amp;sr=1-1&amp;keywords=Dairy+Science+and+technology" TargetMode="External"/><Relationship Id="rId13" Type="http://schemas.openxmlformats.org/officeDocument/2006/relationships/hyperlink" Target="http://eu.wiley.com/WileyCDA/Section/id-302479.html?query=Richard+K.+Robins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wiley.com/WileyCDA/Section/id-302479.html?query=Trevor+Brit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ssentials-Food-Science-Text/dp/1461491371/ref=sr_1_2?s=books&amp;ie=UTF8&amp;qid=1390949420&amp;sr=1-2&amp;keywords=Essentials+of+Food+Sci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azon.com/s/ref=ntt_athr_dp_sr_2?_encoding=UTF8&amp;field-author=Elizabeth%20W.%20Christian&amp;search-alias=books&amp;sort=relevancerank" TargetMode="External"/><Relationship Id="rId4" Type="http://schemas.openxmlformats.org/officeDocument/2006/relationships/settings" Target="settings.xml"/><Relationship Id="rId9" Type="http://schemas.openxmlformats.org/officeDocument/2006/relationships/hyperlink" Target="http://www.amazon.com/s/ref=ntt_athr_dp_sr_1?_encoding=UTF8&amp;field-author=Vickie%20A.%20Vaclavik&amp;search-alias=books&amp;sort=relevancerank" TargetMode="External"/><Relationship Id="rId14" Type="http://schemas.openxmlformats.org/officeDocument/2006/relationships/hyperlink" Target="http://www.amazon.com/Advanced-Dairy-Science-Technology-Trevor/dp/1405136189/ref=sr_1_1?s=books&amp;ie=UTF8&amp;qid=1390949453&amp;sr=1-1&amp;keywords=Advanced+Dairy+Science+and+Technolog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95462-5092-4674-8ED1-B2008E70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1319</Words>
  <Characters>7519</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8821</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m.elhabbak@fagr.bu.edu.eg</cp:lastModifiedBy>
  <cp:revision>13</cp:revision>
  <cp:lastPrinted>2008-07-02T10:26:00Z</cp:lastPrinted>
  <dcterms:created xsi:type="dcterms:W3CDTF">2015-04-14T16:08:00Z</dcterms:created>
  <dcterms:modified xsi:type="dcterms:W3CDTF">2015-12-13T09:40:00Z</dcterms:modified>
</cp:coreProperties>
</file>