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466870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proofErr w:type="spellStart"/>
      <w:r w:rsidR="00510EDC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>Ag</w:t>
      </w:r>
      <w:bookmarkStart w:id="0" w:name="_GoBack"/>
      <w:bookmarkEnd w:id="0"/>
      <w:r w:rsidR="00510EDC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>ronomy</w:t>
      </w:r>
      <w:proofErr w:type="spellEnd"/>
      <w:r w:rsidR="00510EDC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510EDC">
        <w:rPr>
          <w:rFonts w:ascii="Tahoma" w:eastAsia="Tahoma" w:hAnsi="Tahoma" w:cs="Tahoma"/>
          <w:color w:val="000000"/>
          <w:sz w:val="26"/>
          <w:szCs w:val="26"/>
          <w:lang w:eastAsia="en-US"/>
        </w:rPr>
        <w:t>Bio</w:t>
      </w:r>
      <w:r w:rsidR="00466870" w:rsidRPr="00466870">
        <w:rPr>
          <w:rFonts w:ascii="Tahoma" w:eastAsia="Tahoma" w:hAnsi="Tahoma" w:cs="Tahoma"/>
          <w:color w:val="000000"/>
          <w:sz w:val="26"/>
          <w:szCs w:val="26"/>
          <w:lang w:eastAsia="en-US"/>
        </w:rPr>
        <w:t>technology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66205F" w:rsidP="0074524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Biotechnology</w:t>
            </w:r>
            <w:r w:rsidR="0074524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&amp;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Food saf</w:t>
            </w:r>
            <w:r w:rsidR="002F0B10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e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ty programs</w:t>
            </w:r>
            <w:r w:rsidR="0074524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74524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Minor</w:t>
            </w:r>
            <w:r w:rsidR="0066205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element</w:t>
            </w: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CB0FCD" w:rsidP="002F0B10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Food </w:t>
            </w:r>
            <w:r w:rsidR="002F0B10">
              <w:rPr>
                <w:rFonts w:asciiTheme="majorBidi" w:hAnsiTheme="majorBidi" w:cstheme="majorBidi"/>
                <w:sz w:val="26"/>
                <w:szCs w:val="26"/>
              </w:rPr>
              <w:t>safety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&amp; Biotechnology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Agronomy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283936" w:rsidP="0028393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24CF9" w:rsidRPr="004B6DCF" w:rsidRDefault="00F72A4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Third</w:t>
            </w:r>
            <w:r w:rsidR="0066205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year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8_ 11_ 2015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CB0FCD" w:rsidP="00510ED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Agronomy </w:t>
            </w:r>
            <w:r w:rsidR="00510EDC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Biotechnology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CB0FCD" w:rsidP="0046687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 010</w:t>
            </w:r>
            <w:r w:rsidR="00466870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 hours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CB0FCD" w:rsidRPr="00415E88" w:rsidRDefault="00466870" w:rsidP="00171341">
            <w:pPr>
              <w:pStyle w:val="BodyText"/>
              <w:numPr>
                <w:ilvl w:val="0"/>
                <w:numId w:val="9"/>
              </w:numPr>
              <w:bidi w:val="0"/>
              <w:spacing w:after="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66870">
              <w:rPr>
                <w:spacing w:val="-4"/>
                <w:sz w:val="28"/>
                <w:szCs w:val="28"/>
              </w:rPr>
              <w:t>The aim of the course is to know the applications of up-to-date techniques in crop breeding such as tissue culture, somatic hybridization, somatic variation, molecular markers, geneti</w:t>
            </w:r>
            <w:r>
              <w:rPr>
                <w:spacing w:val="-4"/>
                <w:sz w:val="28"/>
                <w:szCs w:val="28"/>
              </w:rPr>
              <w:t>c engineering and gene transfer</w:t>
            </w:r>
            <w:r w:rsidR="00745242" w:rsidRPr="00745242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 w:rsidP="00D46E7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267A5D" w:rsidRDefault="00267A5D" w:rsidP="00D46E79">
            <w:pPr>
              <w:numPr>
                <w:ilvl w:val="0"/>
                <w:numId w:val="10"/>
              </w:numPr>
              <w:bidi w:val="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Recognize different tissue culture techniques </w:t>
            </w:r>
          </w:p>
          <w:p w:rsidR="00267A5D" w:rsidRDefault="00267A5D" w:rsidP="00D46E79">
            <w:pPr>
              <w:numPr>
                <w:ilvl w:val="0"/>
                <w:numId w:val="10"/>
              </w:numPr>
              <w:bidi w:val="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Define molecular markers.</w:t>
            </w:r>
          </w:p>
          <w:p w:rsidR="00267A5D" w:rsidRPr="00267A5D" w:rsidRDefault="00267A5D" w:rsidP="00D46E79">
            <w:pPr>
              <w:numPr>
                <w:ilvl w:val="0"/>
                <w:numId w:val="10"/>
              </w:numPr>
              <w:bidi w:val="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Mention different ways of gene transfer.</w:t>
            </w:r>
          </w:p>
        </w:tc>
      </w:tr>
    </w:tbl>
    <w:p w:rsidR="005E7938" w:rsidRPr="0081515E" w:rsidRDefault="005823E2" w:rsidP="00D46E79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  <w:r>
        <w:rPr>
          <w:rFonts w:hint="cs"/>
          <w:rtl/>
        </w:rPr>
        <w:t>’</w:t>
      </w:r>
    </w:p>
    <w:p w:rsidR="00884BB7" w:rsidRDefault="00884BB7" w:rsidP="00D46E79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D46E79">
            <w:pPr>
              <w:pStyle w:val="Heading6"/>
              <w:numPr>
                <w:ilvl w:val="0"/>
                <w:numId w:val="0"/>
              </w:numPr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 w:rsidP="00D46E7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5823E2" w:rsidRDefault="00267A5D" w:rsidP="00D46E79">
            <w:pPr>
              <w:numPr>
                <w:ilvl w:val="0"/>
                <w:numId w:val="11"/>
              </w:numPr>
              <w:bidi w:val="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Differentiate between different methods of tissue culture</w:t>
            </w:r>
            <w:r w:rsidR="005823E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5823E2" w:rsidRDefault="005823E2" w:rsidP="00D46E79">
            <w:pPr>
              <w:numPr>
                <w:ilvl w:val="0"/>
                <w:numId w:val="11"/>
              </w:numPr>
              <w:bidi w:val="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Choose the best </w:t>
            </w:r>
            <w:r w:rsidR="00267A5D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appropriate molecular markers techniques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124CF9" w:rsidRPr="005823E2" w:rsidRDefault="005823E2" w:rsidP="00D46E79">
            <w:pPr>
              <w:numPr>
                <w:ilvl w:val="0"/>
                <w:numId w:val="11"/>
              </w:numPr>
              <w:bidi w:val="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Determine the </w:t>
            </w:r>
            <w:r w:rsidR="00267A5D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best way for gene transfer</w:t>
            </w:r>
            <w:r w:rsidR="00D25114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  <w:r w:rsidR="00124CF9" w:rsidRPr="005823E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D46E79">
            <w:pPr>
              <w:pStyle w:val="Subtitle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5823E2" w:rsidRDefault="00267A5D" w:rsidP="00D46E7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Apply the appropriate tissue culture technique </w:t>
            </w:r>
            <w:r w:rsidR="002D5708">
              <w:rPr>
                <w:rFonts w:asciiTheme="majorBidi" w:hAnsiTheme="majorBidi" w:cstheme="majorBidi"/>
                <w:sz w:val="26"/>
                <w:szCs w:val="26"/>
              </w:rPr>
              <w:t>to achieve the objective of breeding program</w:t>
            </w:r>
            <w:r w:rsidR="005823E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Default="002D5708" w:rsidP="00D46E7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Analyze data obtained from molecular technique using computer software.</w:t>
            </w:r>
            <w:r w:rsidR="00C01F4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D25114" w:rsidRPr="00C01F4C" w:rsidRDefault="00D25114" w:rsidP="00D46E7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Prepare appropriate </w:t>
            </w:r>
            <w:r w:rsidR="002D5708">
              <w:rPr>
                <w:rFonts w:asciiTheme="majorBidi" w:hAnsiTheme="majorBidi" w:cstheme="majorBidi"/>
                <w:sz w:val="26"/>
                <w:szCs w:val="26"/>
              </w:rPr>
              <w:t>media for tissue culture techniques.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ED345B" w:rsidRDefault="002D5708" w:rsidP="00D46E7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Manage time effectively</w:t>
            </w:r>
            <w:r w:rsidR="003E0AF1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4B6DCF" w:rsidRPr="004B6DCF" w:rsidRDefault="00D25114" w:rsidP="00D46E7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Use computer skills in a proper manner</w:t>
            </w:r>
            <w:r w:rsidR="00356AD9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r w:rsidR="004B6DCF"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466870" w:rsidRPr="004B6DCF" w:rsidTr="00F72C80">
        <w:trPr>
          <w:trHeight w:val="46"/>
        </w:trPr>
        <w:tc>
          <w:tcPr>
            <w:tcW w:w="5760" w:type="dxa"/>
          </w:tcPr>
          <w:p w:rsidR="00466870" w:rsidRPr="00C1043E" w:rsidRDefault="00466870" w:rsidP="00D46E79">
            <w:pPr>
              <w:numPr>
                <w:ilvl w:val="0"/>
                <w:numId w:val="29"/>
              </w:numPr>
              <w:bidi w:val="0"/>
              <w:ind w:hanging="533"/>
              <w:jc w:val="lowKashida"/>
              <w:rPr>
                <w:spacing w:val="-4"/>
                <w:sz w:val="28"/>
                <w:szCs w:val="28"/>
              </w:rPr>
            </w:pPr>
            <w:r w:rsidRPr="00C1043E">
              <w:rPr>
                <w:spacing w:val="-4"/>
                <w:sz w:val="28"/>
                <w:szCs w:val="28"/>
              </w:rPr>
              <w:t>New biological techniques of crop production versus conventional ones.</w:t>
            </w:r>
          </w:p>
        </w:tc>
        <w:tc>
          <w:tcPr>
            <w:tcW w:w="117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466870" w:rsidRPr="004B6DCF" w:rsidTr="00F72C80">
        <w:trPr>
          <w:trHeight w:val="46"/>
        </w:trPr>
        <w:tc>
          <w:tcPr>
            <w:tcW w:w="5760" w:type="dxa"/>
          </w:tcPr>
          <w:p w:rsidR="00466870" w:rsidRPr="00C1043E" w:rsidRDefault="00466870" w:rsidP="00D46E79">
            <w:pPr>
              <w:numPr>
                <w:ilvl w:val="0"/>
                <w:numId w:val="29"/>
              </w:numPr>
              <w:bidi w:val="0"/>
              <w:ind w:hanging="533"/>
              <w:jc w:val="lowKashida"/>
              <w:rPr>
                <w:spacing w:val="-4"/>
                <w:sz w:val="28"/>
                <w:szCs w:val="28"/>
              </w:rPr>
            </w:pPr>
            <w:r w:rsidRPr="00C1043E">
              <w:rPr>
                <w:spacing w:val="-4"/>
                <w:sz w:val="28"/>
                <w:szCs w:val="28"/>
              </w:rPr>
              <w:t xml:space="preserve">Tissue culture and embryo culture. </w:t>
            </w:r>
          </w:p>
        </w:tc>
        <w:tc>
          <w:tcPr>
            <w:tcW w:w="117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66870" w:rsidRPr="004B6DCF" w:rsidTr="00F72C80">
        <w:trPr>
          <w:trHeight w:val="46"/>
        </w:trPr>
        <w:tc>
          <w:tcPr>
            <w:tcW w:w="5760" w:type="dxa"/>
          </w:tcPr>
          <w:p w:rsidR="00466870" w:rsidRPr="00C1043E" w:rsidRDefault="00466870" w:rsidP="00D46E79">
            <w:pPr>
              <w:numPr>
                <w:ilvl w:val="0"/>
                <w:numId w:val="29"/>
              </w:numPr>
              <w:bidi w:val="0"/>
              <w:ind w:hanging="533"/>
              <w:jc w:val="lowKashida"/>
              <w:rPr>
                <w:spacing w:val="-4"/>
                <w:sz w:val="28"/>
                <w:szCs w:val="28"/>
              </w:rPr>
            </w:pPr>
            <w:r w:rsidRPr="00C1043E">
              <w:rPr>
                <w:spacing w:val="-4"/>
                <w:sz w:val="28"/>
                <w:szCs w:val="28"/>
              </w:rPr>
              <w:t>Somatic embryogenesis, hybridization and variation</w:t>
            </w:r>
          </w:p>
        </w:tc>
        <w:tc>
          <w:tcPr>
            <w:tcW w:w="117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466870" w:rsidRPr="004B6DCF" w:rsidTr="00F72C80">
        <w:trPr>
          <w:trHeight w:val="46"/>
        </w:trPr>
        <w:tc>
          <w:tcPr>
            <w:tcW w:w="5760" w:type="dxa"/>
          </w:tcPr>
          <w:p w:rsidR="00466870" w:rsidRPr="00C1043E" w:rsidRDefault="00466870" w:rsidP="00D46E79">
            <w:pPr>
              <w:numPr>
                <w:ilvl w:val="0"/>
                <w:numId w:val="29"/>
              </w:numPr>
              <w:bidi w:val="0"/>
              <w:ind w:hanging="533"/>
              <w:jc w:val="lowKashida"/>
              <w:rPr>
                <w:spacing w:val="-4"/>
                <w:sz w:val="28"/>
                <w:szCs w:val="28"/>
              </w:rPr>
            </w:pPr>
            <w:r w:rsidRPr="00C1043E">
              <w:rPr>
                <w:spacing w:val="-4"/>
                <w:sz w:val="28"/>
                <w:szCs w:val="28"/>
              </w:rPr>
              <w:t>Molecular markers, RFLP (Restriction Fragment Length Polymorphism), PCR (Polymerase Chain Reaction), RADP (Random Amplified Polymorphic DNA).</w:t>
            </w:r>
          </w:p>
        </w:tc>
        <w:tc>
          <w:tcPr>
            <w:tcW w:w="117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466870" w:rsidRPr="004B6DCF" w:rsidTr="00F72C80">
        <w:trPr>
          <w:trHeight w:val="46"/>
        </w:trPr>
        <w:tc>
          <w:tcPr>
            <w:tcW w:w="5760" w:type="dxa"/>
          </w:tcPr>
          <w:p w:rsidR="00466870" w:rsidRPr="00C1043E" w:rsidRDefault="00466870" w:rsidP="00D46E79">
            <w:pPr>
              <w:numPr>
                <w:ilvl w:val="0"/>
                <w:numId w:val="29"/>
              </w:numPr>
              <w:bidi w:val="0"/>
              <w:ind w:hanging="533"/>
              <w:jc w:val="lowKashida"/>
              <w:rPr>
                <w:spacing w:val="-4"/>
                <w:sz w:val="28"/>
                <w:szCs w:val="28"/>
              </w:rPr>
            </w:pPr>
            <w:r w:rsidRPr="00C1043E">
              <w:rPr>
                <w:spacing w:val="-4"/>
                <w:sz w:val="28"/>
                <w:szCs w:val="28"/>
              </w:rPr>
              <w:t xml:space="preserve"> Microsatellite.</w:t>
            </w:r>
          </w:p>
        </w:tc>
        <w:tc>
          <w:tcPr>
            <w:tcW w:w="117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66870" w:rsidRPr="004B6DCF" w:rsidTr="00F72C80">
        <w:trPr>
          <w:trHeight w:val="46"/>
        </w:trPr>
        <w:tc>
          <w:tcPr>
            <w:tcW w:w="5760" w:type="dxa"/>
          </w:tcPr>
          <w:p w:rsidR="00466870" w:rsidRPr="00C1043E" w:rsidRDefault="00466870" w:rsidP="00D46E79">
            <w:pPr>
              <w:numPr>
                <w:ilvl w:val="0"/>
                <w:numId w:val="29"/>
              </w:numPr>
              <w:bidi w:val="0"/>
              <w:ind w:hanging="533"/>
              <w:jc w:val="lowKashida"/>
              <w:rPr>
                <w:spacing w:val="-4"/>
                <w:sz w:val="28"/>
                <w:szCs w:val="28"/>
              </w:rPr>
            </w:pPr>
            <w:r w:rsidRPr="00C1043E">
              <w:rPr>
                <w:spacing w:val="-4"/>
                <w:sz w:val="28"/>
                <w:szCs w:val="28"/>
              </w:rPr>
              <w:t>Genetic engineering and gene transfer methods.</w:t>
            </w:r>
          </w:p>
        </w:tc>
        <w:tc>
          <w:tcPr>
            <w:tcW w:w="117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:rsidR="00466870" w:rsidRPr="004B6DCF" w:rsidRDefault="00466870" w:rsidP="0046687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356AD9" w:rsidRPr="004B6DCF" w:rsidTr="00884BB7">
        <w:trPr>
          <w:trHeight w:val="46"/>
        </w:trPr>
        <w:tc>
          <w:tcPr>
            <w:tcW w:w="5760" w:type="dxa"/>
            <w:vAlign w:val="center"/>
          </w:tcPr>
          <w:p w:rsidR="00356AD9" w:rsidRPr="004B6DCF" w:rsidRDefault="00356AD9" w:rsidP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  <w:tc>
          <w:tcPr>
            <w:tcW w:w="126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591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356AD9" w:rsidRDefault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Lectures.</w:t>
            </w:r>
          </w:p>
          <w:p w:rsidR="00356AD9" w:rsidRDefault="00356AD9" w:rsidP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Lab</w:t>
            </w:r>
          </w:p>
          <w:p w:rsidR="00356AD9" w:rsidRDefault="00356AD9" w:rsidP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Assignments.</w:t>
            </w:r>
          </w:p>
          <w:p w:rsidR="00124CF9" w:rsidRPr="007142C5" w:rsidRDefault="00356AD9" w:rsidP="007142C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Reports.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01F4C">
        <w:trPr>
          <w:trHeight w:val="410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356AD9" w:rsidRDefault="00124CF9" w:rsidP="00356AD9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356AD9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356AD9" w:rsidRDefault="007142C5" w:rsidP="00356AD9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 to assess understanding and intellectual skills.</w:t>
            </w:r>
          </w:p>
          <w:p w:rsidR="007142C5" w:rsidRDefault="007142C5" w:rsidP="007142C5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lastRenderedPageBreak/>
              <w:t>Practical exam to assess practical skills.</w:t>
            </w:r>
          </w:p>
          <w:p w:rsidR="00124CF9" w:rsidRPr="007142C5" w:rsidRDefault="007142C5" w:rsidP="00FE3F21">
            <w:pPr>
              <w:pStyle w:val="ListParagraph"/>
              <w:numPr>
                <w:ilvl w:val="0"/>
                <w:numId w:val="24"/>
              </w:num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  <w:r w:rsidRPr="007142C5">
              <w:rPr>
                <w:rFonts w:asciiTheme="majorBidi" w:eastAsia="Tahoma" w:hAnsiTheme="majorBidi" w:cstheme="majorBidi"/>
                <w:sz w:val="26"/>
                <w:szCs w:val="26"/>
              </w:rPr>
              <w:t>Final exam to assess knowledge and intellectual skills.</w:t>
            </w: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2D5708" w:rsidRPr="00613F5F" w:rsidRDefault="002D5708" w:rsidP="00D46E79">
            <w:pPr>
              <w:pStyle w:val="ListParagraph"/>
              <w:numPr>
                <w:ilvl w:val="0"/>
                <w:numId w:val="30"/>
              </w:numPr>
              <w:bidi w:val="0"/>
              <w:spacing w:line="320" w:lineRule="exact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Sambrook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, J., Fritsch, E.F. and </w:t>
            </w: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Manatis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, T. 2001. </w:t>
            </w:r>
            <w:r w:rsidRPr="00613F5F">
              <w:rPr>
                <w:spacing w:val="-4"/>
                <w:sz w:val="28"/>
                <w:szCs w:val="28"/>
              </w:rPr>
              <w:t xml:space="preserve">Molecular cloning: A laboratory manual. Cold Spring Lab.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spacing w:val="-4"/>
                    <w:sz w:val="28"/>
                    <w:szCs w:val="28"/>
                  </w:rPr>
                  <w:t>Press</w:t>
                </w:r>
              </w:smartTag>
              <w:r w:rsidRPr="00613F5F">
                <w:rPr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613F5F">
                  <w:rPr>
                    <w:spacing w:val="-4"/>
                    <w:sz w:val="28"/>
                    <w:szCs w:val="28"/>
                  </w:rPr>
                  <w:t>NY</w:t>
                </w:r>
              </w:smartTag>
              <w:r w:rsidRPr="00613F5F">
                <w:rPr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spacing w:val="-4"/>
                    <w:sz w:val="28"/>
                    <w:szCs w:val="28"/>
                  </w:rPr>
                  <w:t>USA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2D5708" w:rsidRPr="00613F5F" w:rsidRDefault="005E3C49" w:rsidP="00D46E79">
            <w:pPr>
              <w:pStyle w:val="ListParagraph"/>
              <w:bidi w:val="0"/>
              <w:spacing w:line="320" w:lineRule="exact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hyperlink r:id="rId10" w:history="1">
              <w:r w:rsidR="002D5708" w:rsidRPr="00613F5F">
                <w:rPr>
                  <w:rStyle w:val="Hyperlink"/>
                  <w:spacing w:val="-4"/>
                  <w:sz w:val="28"/>
                  <w:szCs w:val="28"/>
                </w:rPr>
                <w:t>http://books.google.de/books?id=SZ-FtgAACAAJ&amp;dq=Molecular+cloning&amp;hl=en&amp;sa=X&amp;ei=ozz3UvSAO4HEtQbS_4G4BA&amp;ved=0CEEQ6AEwAA</w:t>
              </w:r>
            </w:hyperlink>
            <w:r w:rsidR="002D5708" w:rsidRPr="00613F5F">
              <w:rPr>
                <w:spacing w:val="-4"/>
                <w:sz w:val="28"/>
                <w:szCs w:val="28"/>
              </w:rPr>
              <w:t xml:space="preserve"> </w:t>
            </w:r>
          </w:p>
          <w:p w:rsidR="002D5708" w:rsidRPr="00613F5F" w:rsidRDefault="002D5708" w:rsidP="00D46E79">
            <w:pPr>
              <w:pStyle w:val="ListParagraph"/>
              <w:numPr>
                <w:ilvl w:val="0"/>
                <w:numId w:val="30"/>
              </w:numPr>
              <w:bidi w:val="0"/>
              <w:spacing w:line="320" w:lineRule="exact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Slater, A., Scott, N.W. and Fowler, M.R. 2008</w:t>
            </w:r>
            <w:r w:rsidRPr="00613F5F">
              <w:rPr>
                <w:spacing w:val="-4"/>
                <w:sz w:val="28"/>
                <w:szCs w:val="28"/>
              </w:rPr>
              <w:t>. Plant biotechnology: The genetic manipulation of plants. 2</w:t>
            </w:r>
            <w:r w:rsidRPr="00613F5F">
              <w:rPr>
                <w:spacing w:val="-4"/>
                <w:sz w:val="28"/>
                <w:szCs w:val="28"/>
                <w:vertAlign w:val="superscript"/>
              </w:rPr>
              <w:t>nd</w:t>
            </w:r>
            <w:r w:rsidRPr="00613F5F">
              <w:rPr>
                <w:spacing w:val="-4"/>
                <w:sz w:val="28"/>
                <w:szCs w:val="28"/>
              </w:rPr>
              <w:t xml:space="preserve"> Ed., </w:t>
            </w:r>
            <w:smartTag w:uri="urn:schemas-microsoft-com:office:smarttags" w:element="PlaceName">
              <w:r w:rsidRPr="00613F5F">
                <w:rPr>
                  <w:spacing w:val="-4"/>
                  <w:sz w:val="28"/>
                  <w:szCs w:val="28"/>
                </w:rPr>
                <w:t>Oxford</w:t>
              </w:r>
            </w:smartTag>
            <w:r w:rsidRPr="00613F5F">
              <w:rPr>
                <w:spacing w:val="-4"/>
                <w:sz w:val="28"/>
                <w:szCs w:val="28"/>
              </w:rPr>
              <w:t xml:space="preserve"> </w:t>
            </w:r>
            <w:smartTag w:uri="urn:schemas-microsoft-com:office:smarttags" w:element="PlaceType">
              <w:r w:rsidRPr="00613F5F">
                <w:rPr>
                  <w:spacing w:val="-4"/>
                  <w:sz w:val="28"/>
                  <w:szCs w:val="28"/>
                </w:rPr>
                <w:t>Univ.</w:t>
              </w:r>
            </w:smartTag>
            <w:r w:rsidRPr="00613F5F">
              <w:rPr>
                <w:spacing w:val="-4"/>
                <w:sz w:val="28"/>
                <w:szCs w:val="28"/>
              </w:rPr>
              <w:t xml:space="preserve"> Press,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spacing w:val="-4"/>
                    <w:sz w:val="28"/>
                    <w:szCs w:val="28"/>
                  </w:rPr>
                  <w:t>Oxford</w:t>
                </w:r>
              </w:smartTag>
              <w:r w:rsidRPr="00613F5F">
                <w:rPr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  <w:hyperlink r:id="rId11" w:anchor="v=onepage&amp;q=Plant%20biotechnology&amp;f=false" w:history="1">
              <w:r w:rsidRPr="00613F5F">
                <w:rPr>
                  <w:rStyle w:val="Hyperlink"/>
                  <w:spacing w:val="-4"/>
                  <w:sz w:val="28"/>
                  <w:szCs w:val="28"/>
                </w:rPr>
                <w:t>http://books.google.de/books?id=jUVlxEkjy7oC&amp;printsec=frontcover&amp;dq=Plant+biotechnology&amp;hl=en&amp;sa=X&amp;ei=uTz3Uvj6OYbUsga4sYFw&amp;ved=0CEIQ6AEwAQ#v=onepage&amp;q=Plant%20biotechnology&amp;f=false</w:t>
              </w:r>
            </w:hyperlink>
            <w:r w:rsidRPr="00613F5F">
              <w:rPr>
                <w:spacing w:val="-4"/>
                <w:sz w:val="28"/>
                <w:szCs w:val="28"/>
              </w:rPr>
              <w:t xml:space="preserve"> </w:t>
            </w:r>
          </w:p>
          <w:p w:rsidR="002D5708" w:rsidRPr="00E136CC" w:rsidRDefault="002D5708" w:rsidP="00D46E79">
            <w:pPr>
              <w:pStyle w:val="BlockText"/>
              <w:numPr>
                <w:ilvl w:val="0"/>
                <w:numId w:val="30"/>
              </w:numPr>
              <w:spacing w:before="0" w:beforeAutospacing="0" w:after="0" w:afterAutospacing="0" w:line="320" w:lineRule="exact"/>
              <w:ind w:left="709" w:right="0" w:hanging="529"/>
              <w:rPr>
                <w:b/>
                <w:bCs/>
                <w:spacing w:val="-4"/>
                <w:sz w:val="28"/>
                <w:szCs w:val="28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Smith, D. L. and </w:t>
            </w: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Hamed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>, C. 1999</w:t>
            </w:r>
            <w:r w:rsidRPr="00613F5F">
              <w:rPr>
                <w:spacing w:val="-4"/>
                <w:sz w:val="28"/>
                <w:szCs w:val="28"/>
              </w:rPr>
              <w:t xml:space="preserve">. Crop yield physiology and </w:t>
            </w:r>
            <w:r w:rsidRPr="00E136CC">
              <w:rPr>
                <w:spacing w:val="-4"/>
                <w:sz w:val="28"/>
                <w:szCs w:val="28"/>
              </w:rPr>
              <w:t>processes. Springer-</w:t>
            </w:r>
            <w:proofErr w:type="spellStart"/>
            <w:r w:rsidRPr="00E136CC">
              <w:rPr>
                <w:spacing w:val="-4"/>
                <w:sz w:val="28"/>
                <w:szCs w:val="28"/>
              </w:rPr>
              <w:t>Verlag</w:t>
            </w:r>
            <w:proofErr w:type="spellEnd"/>
            <w:r w:rsidRPr="00E136CC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E136CC">
                  <w:rPr>
                    <w:spacing w:val="-4"/>
                    <w:sz w:val="28"/>
                    <w:szCs w:val="28"/>
                  </w:rPr>
                  <w:t>BerlinHeidelberg</w:t>
                </w:r>
              </w:smartTag>
              <w:proofErr w:type="spellEnd"/>
              <w:r w:rsidRPr="00E136CC">
                <w:rPr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E136CC">
                  <w:rPr>
                    <w:spacing w:val="-4"/>
                    <w:sz w:val="28"/>
                    <w:szCs w:val="28"/>
                  </w:rPr>
                  <w:t>Germany</w:t>
                </w:r>
              </w:smartTag>
            </w:smartTag>
            <w:r w:rsidRPr="00E136CC">
              <w:rPr>
                <w:spacing w:val="-4"/>
                <w:sz w:val="28"/>
                <w:szCs w:val="28"/>
              </w:rPr>
              <w:t>.</w:t>
            </w:r>
            <w:r w:rsidRPr="00E136CC">
              <w:t xml:space="preserve"> </w:t>
            </w:r>
          </w:p>
          <w:p w:rsidR="0088180B" w:rsidRPr="002D5708" w:rsidRDefault="005E3C49" w:rsidP="00D46E79">
            <w:pPr>
              <w:pStyle w:val="BlockText"/>
              <w:spacing w:before="0" w:beforeAutospacing="0" w:after="0" w:afterAutospacing="0" w:line="320" w:lineRule="exact"/>
              <w:ind w:left="720" w:right="0"/>
              <w:rPr>
                <w:b/>
                <w:bCs/>
                <w:spacing w:val="-4"/>
                <w:sz w:val="28"/>
                <w:szCs w:val="28"/>
              </w:rPr>
            </w:pPr>
            <w:hyperlink r:id="rId12" w:history="1">
              <w:r w:rsidR="002D5708" w:rsidRPr="00E136CC">
                <w:rPr>
                  <w:rStyle w:val="Hyperlink"/>
                  <w:rFonts w:cs="Arial"/>
                  <w:spacing w:val="-4"/>
                  <w:sz w:val="28"/>
                  <w:szCs w:val="28"/>
                </w:rPr>
                <w:t>http://books.google.de/books?id=QEIhAQAAMAAJ&amp;q=Crop+yield+physiology+and+processes&amp;dq=Crop+yield+physiology+and+processes&amp;hl=en&amp;sa=X&amp;ei=4Tz3UuDGN8fOsga33IEQ&amp;ved=0CC4Q6AEwAA</w:t>
              </w:r>
            </w:hyperlink>
            <w:r w:rsidR="002D5708" w:rsidRPr="00613F5F">
              <w:rPr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</w:t>
            </w:r>
            <w:proofErr w:type="gramEnd"/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7142C5" w:rsidRDefault="00124CF9" w:rsidP="007142C5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7142C5" w:rsidRDefault="00CA7972" w:rsidP="00D96CD8">
            <w:pPr>
              <w:bidi w:val="0"/>
              <w:rPr>
                <w:rFonts w:ascii="Tahoma" w:cs="Tahoma"/>
                <w:b/>
                <w:bCs/>
                <w:sz w:val="22"/>
                <w:szCs w:val="22"/>
              </w:rPr>
            </w:pPr>
            <w:r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Prof. </w:t>
            </w:r>
            <w:r w:rsidR="00124CF9"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Dr. </w:t>
            </w:r>
            <w:r w:rsidR="0066205F"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 </w:t>
            </w:r>
            <w:r w:rsidR="00D96CD8">
              <w:rPr>
                <w:rFonts w:ascii="Tahoma" w:cs="Tahoma"/>
                <w:b/>
                <w:bCs/>
                <w:sz w:val="22"/>
                <w:szCs w:val="22"/>
              </w:rPr>
              <w:t>Mahmoud E. El-</w:t>
            </w:r>
            <w:proofErr w:type="spellStart"/>
            <w:r w:rsidR="00D96CD8">
              <w:rPr>
                <w:rFonts w:ascii="Tahoma" w:cs="Tahoma"/>
                <w:b/>
                <w:bCs/>
                <w:sz w:val="22"/>
                <w:szCs w:val="22"/>
              </w:rPr>
              <w:t>Badawy</w:t>
            </w:r>
            <w:proofErr w:type="spellEnd"/>
          </w:p>
          <w:p w:rsidR="00124CF9" w:rsidRDefault="00124CF9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</w:t>
            </w:r>
            <w:r w:rsidR="0066205F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  </w:t>
            </w:r>
            <w:r w:rsidR="0066205F">
              <w:rPr>
                <w:rFonts w:ascii="Tahoma" w:hAnsi="Tahoma" w:cs="Tahoma"/>
                <w:b/>
                <w:bCs/>
                <w:sz w:val="22"/>
                <w:szCs w:val="22"/>
              </w:rPr>
              <w:t>11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lastRenderedPageBreak/>
        <w:tab/>
      </w:r>
    </w:p>
    <w:sectPr w:rsidR="00124CF9" w:rsidSect="004B6DCF">
      <w:headerReference w:type="default" r:id="rId13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49" w:rsidRDefault="005E3C49" w:rsidP="00A02DE8">
      <w:r>
        <w:separator/>
      </w:r>
    </w:p>
  </w:endnote>
  <w:endnote w:type="continuationSeparator" w:id="0">
    <w:p w:rsidR="005E3C49" w:rsidRDefault="005E3C49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EDC">
      <w:rPr>
        <w:noProof/>
      </w:rPr>
      <w:t>1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49" w:rsidRDefault="005E3C49" w:rsidP="00A02DE8">
      <w:r>
        <w:separator/>
      </w:r>
    </w:p>
  </w:footnote>
  <w:footnote w:type="continuationSeparator" w:id="0">
    <w:p w:rsidR="005E3C49" w:rsidRDefault="005E3C49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8EB"/>
    <w:multiLevelType w:val="hybridMultilevel"/>
    <w:tmpl w:val="AAD891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2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3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4" w15:restartNumberingAfterBreak="0">
    <w:nsid w:val="19285975"/>
    <w:multiLevelType w:val="hybridMultilevel"/>
    <w:tmpl w:val="72268F94"/>
    <w:lvl w:ilvl="0" w:tplc="9D402E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6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7" w15:restartNumberingAfterBreak="0">
    <w:nsid w:val="2B3254B6"/>
    <w:multiLevelType w:val="hybridMultilevel"/>
    <w:tmpl w:val="C2FCC7A2"/>
    <w:lvl w:ilvl="0" w:tplc="6DE68EE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9" w15:restartNumberingAfterBreak="0">
    <w:nsid w:val="38E30F39"/>
    <w:multiLevelType w:val="hybridMultilevel"/>
    <w:tmpl w:val="3FFAB600"/>
    <w:lvl w:ilvl="0" w:tplc="B2E0D14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6F7BBB"/>
    <w:multiLevelType w:val="hybridMultilevel"/>
    <w:tmpl w:val="113A45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2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 w15:restartNumberingAfterBreak="0">
    <w:nsid w:val="5F225663"/>
    <w:multiLevelType w:val="hybridMultilevel"/>
    <w:tmpl w:val="EF04F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9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20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3CF10D3"/>
    <w:multiLevelType w:val="multilevel"/>
    <w:tmpl w:val="19F668F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7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abstractNum w:abstractNumId="25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7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1"/>
  </w:num>
  <w:num w:numId="5">
    <w:abstractNumId w:val="6"/>
  </w:num>
  <w:num w:numId="6">
    <w:abstractNumId w:val="22"/>
  </w:num>
  <w:num w:numId="7">
    <w:abstractNumId w:val="23"/>
  </w:num>
  <w:num w:numId="8">
    <w:abstractNumId w:val="26"/>
    <w:lvlOverride w:ilvl="0">
      <w:startOverride w:val="1"/>
    </w:lvlOverride>
  </w:num>
  <w:num w:numId="9">
    <w:abstractNumId w:val="27"/>
  </w:num>
  <w:num w:numId="10">
    <w:abstractNumId w:val="13"/>
  </w:num>
  <w:num w:numId="11">
    <w:abstractNumId w:val="15"/>
  </w:num>
  <w:num w:numId="12">
    <w:abstractNumId w:val="18"/>
  </w:num>
  <w:num w:numId="13">
    <w:abstractNumId w:val="25"/>
  </w:num>
  <w:num w:numId="14">
    <w:abstractNumId w:val="19"/>
  </w:num>
  <w:num w:numId="15">
    <w:abstractNumId w:val="14"/>
  </w:num>
  <w:num w:numId="16">
    <w:abstractNumId w:val="5"/>
  </w:num>
  <w:num w:numId="17">
    <w:abstractNumId w:val="3"/>
  </w:num>
  <w:num w:numId="18">
    <w:abstractNumId w:val="1"/>
  </w:num>
  <w:num w:numId="19">
    <w:abstractNumId w:val="20"/>
  </w:num>
  <w:num w:numId="20">
    <w:abstractNumId w:val="21"/>
  </w:num>
  <w:num w:numId="21">
    <w:abstractNumId w:val="12"/>
  </w:num>
  <w:num w:numId="22">
    <w:abstractNumId w:val="6"/>
  </w:num>
  <w:num w:numId="23">
    <w:abstractNumId w:val="6"/>
  </w:num>
  <w:num w:numId="24">
    <w:abstractNumId w:val="7"/>
  </w:num>
  <w:num w:numId="25">
    <w:abstractNumId w:val="10"/>
  </w:num>
  <w:num w:numId="26">
    <w:abstractNumId w:val="9"/>
  </w:num>
  <w:num w:numId="27">
    <w:abstractNumId w:val="24"/>
  </w:num>
  <w:num w:numId="28">
    <w:abstractNumId w:val="4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30642"/>
    <w:rsid w:val="00097B79"/>
    <w:rsid w:val="000F5F4B"/>
    <w:rsid w:val="000F6B40"/>
    <w:rsid w:val="00124317"/>
    <w:rsid w:val="00124CF9"/>
    <w:rsid w:val="00131BC2"/>
    <w:rsid w:val="001332D3"/>
    <w:rsid w:val="00171341"/>
    <w:rsid w:val="001B54D0"/>
    <w:rsid w:val="001C134C"/>
    <w:rsid w:val="002142A8"/>
    <w:rsid w:val="00233681"/>
    <w:rsid w:val="00267A5D"/>
    <w:rsid w:val="00283936"/>
    <w:rsid w:val="002D2243"/>
    <w:rsid w:val="002D5708"/>
    <w:rsid w:val="002F0B10"/>
    <w:rsid w:val="002F262E"/>
    <w:rsid w:val="00356AD9"/>
    <w:rsid w:val="003E0AF1"/>
    <w:rsid w:val="00415E88"/>
    <w:rsid w:val="004223E5"/>
    <w:rsid w:val="00466870"/>
    <w:rsid w:val="0048491D"/>
    <w:rsid w:val="004B6DCF"/>
    <w:rsid w:val="00510EDC"/>
    <w:rsid w:val="00524E89"/>
    <w:rsid w:val="00531E0F"/>
    <w:rsid w:val="005823E2"/>
    <w:rsid w:val="005E3C49"/>
    <w:rsid w:val="005E7938"/>
    <w:rsid w:val="006406CC"/>
    <w:rsid w:val="0066205F"/>
    <w:rsid w:val="006B776C"/>
    <w:rsid w:val="006E4B9B"/>
    <w:rsid w:val="007142C5"/>
    <w:rsid w:val="00730F9C"/>
    <w:rsid w:val="00745242"/>
    <w:rsid w:val="00761051"/>
    <w:rsid w:val="00777545"/>
    <w:rsid w:val="00793E0B"/>
    <w:rsid w:val="00805DF1"/>
    <w:rsid w:val="0081515E"/>
    <w:rsid w:val="00816885"/>
    <w:rsid w:val="00844B7F"/>
    <w:rsid w:val="0088180B"/>
    <w:rsid w:val="00884BB7"/>
    <w:rsid w:val="008A456E"/>
    <w:rsid w:val="008C2BA2"/>
    <w:rsid w:val="0091054D"/>
    <w:rsid w:val="00946065"/>
    <w:rsid w:val="00970DD5"/>
    <w:rsid w:val="009F30EE"/>
    <w:rsid w:val="00A02DE8"/>
    <w:rsid w:val="00A870FE"/>
    <w:rsid w:val="00B23FD7"/>
    <w:rsid w:val="00BE04B6"/>
    <w:rsid w:val="00BE7C8D"/>
    <w:rsid w:val="00C01F4C"/>
    <w:rsid w:val="00C9556F"/>
    <w:rsid w:val="00CA6069"/>
    <w:rsid w:val="00CA7972"/>
    <w:rsid w:val="00CB0FCD"/>
    <w:rsid w:val="00CC4E02"/>
    <w:rsid w:val="00D25114"/>
    <w:rsid w:val="00D27A1E"/>
    <w:rsid w:val="00D42AC9"/>
    <w:rsid w:val="00D46E79"/>
    <w:rsid w:val="00D96CD8"/>
    <w:rsid w:val="00DF3CA5"/>
    <w:rsid w:val="00E211E8"/>
    <w:rsid w:val="00E73E7D"/>
    <w:rsid w:val="00E74BDC"/>
    <w:rsid w:val="00ED345B"/>
    <w:rsid w:val="00F4163E"/>
    <w:rsid w:val="00F72A43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DE1AC82-66EC-4EF7-9A41-F2786C0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56AD9"/>
    <w:pPr>
      <w:ind w:left="720"/>
      <w:contextualSpacing/>
    </w:pPr>
  </w:style>
  <w:style w:type="paragraph" w:styleId="NormalWeb">
    <w:name w:val="Normal (Web)"/>
    <w:basedOn w:val="Normal"/>
    <w:rsid w:val="00D251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link w:val="Heading3"/>
    <w:rsid w:val="00A870FE"/>
    <w:rPr>
      <w:rFonts w:ascii="Tahoma" w:hAnsi="Tahoma" w:cs="Tahoma"/>
      <w:b/>
      <w:bCs/>
      <w:color w:val="FF0000"/>
      <w:sz w:val="30"/>
      <w:szCs w:val="30"/>
      <w:lang w:eastAsia="ar-SA"/>
    </w:rPr>
  </w:style>
  <w:style w:type="paragraph" w:styleId="BlockText">
    <w:name w:val="Block Text"/>
    <w:basedOn w:val="Normal"/>
    <w:unhideWhenUsed/>
    <w:rsid w:val="002D5708"/>
    <w:pPr>
      <w:bidi w:val="0"/>
      <w:spacing w:before="100" w:beforeAutospacing="1" w:after="100" w:afterAutospacing="1"/>
      <w:ind w:left="1440" w:right="386"/>
      <w:jc w:val="lowKashida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s.google.de/books?id=QEIhAQAAMAAJ&amp;q=Crop+yield+physiology+and+processes&amp;dq=Crop+yield+physiology+and+processes&amp;hl=en&amp;sa=X&amp;ei=4Tz3UuDGN8fOsga33IEQ&amp;ved=0CC4Q6A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jUVlxEkjy7oC&amp;printsec=frontcover&amp;dq=Plant+biotechnology&amp;hl=en&amp;sa=X&amp;ei=uTz3Uvj6OYbUsga4sYFw&amp;ved=0CEIQ6AEwA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ooks.google.de/books?id=SZ-FtgAACAAJ&amp;dq=Molecular+cloning&amp;hl=en&amp;sa=X&amp;ei=ozz3UvSAO4HEtQbS_4G4BA&amp;ved=0CEEQ6AEwA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A91B6-4281-4DED-BD68-B2707FC1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4651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10</cp:revision>
  <cp:lastPrinted>2015-11-24T10:33:00Z</cp:lastPrinted>
  <dcterms:created xsi:type="dcterms:W3CDTF">2015-11-21T16:41:00Z</dcterms:created>
  <dcterms:modified xsi:type="dcterms:W3CDTF">2015-12-10T18:55:00Z</dcterms:modified>
</cp:coreProperties>
</file>