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114"/>
        <w:gridCol w:w="567"/>
        <w:gridCol w:w="4392"/>
      </w:tblGrid>
      <w:tr w:rsidR="00E978C0" w:rsidRPr="00FE3E88" w:rsidTr="00FF420B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978C0" w:rsidRPr="00FE3E88" w:rsidRDefault="00E978C0" w:rsidP="007336C3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08100B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E978C0" w:rsidP="00382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3821A3" w:rsidRPr="003821A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ورث 104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 </w:t>
            </w:r>
            <w:r w:rsidR="0029571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وراثة عام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FF420B" w:rsidRDefault="0008100B" w:rsidP="000810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="00E978C0"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</w:t>
            </w:r>
            <w:r w:rsidR="00C56A6A">
              <w:rPr>
                <w:b/>
                <w:bCs/>
              </w:rPr>
              <w:sym w:font="Wingdings 2" w:char="0050"/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F63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F632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اجبارى</w:t>
            </w:r>
            <w:r w:rsidRPr="007F63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البرنامج أو البرامج التى يقدم من خلالها المقرر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7F6324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B4">
              <w:rPr>
                <w:rFonts w:cs="Arabic Transparent" w:hint="cs"/>
                <w:sz w:val="28"/>
                <w:szCs w:val="28"/>
                <w:rtl/>
              </w:rPr>
              <w:t>جميع البرامج ماعدا الهندسة الزراعية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BE257D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الوراثة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620FB5" w:rsidRDefault="00620FB5" w:rsidP="007336C3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3.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القسم العلمى المسئول عن تدريس المقرر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BE257D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الوراثة</w:t>
            </w:r>
          </w:p>
        </w:tc>
      </w:tr>
      <w:tr w:rsidR="00620FB5" w:rsidRPr="00FE3E88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B00C74" w:rsidP="00B00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B4">
              <w:rPr>
                <w:rFonts w:cs="Arabic Transparent" w:hint="cs"/>
                <w:sz w:val="28"/>
                <w:szCs w:val="28"/>
                <w:rtl/>
              </w:rPr>
              <w:t>جميع ال</w:t>
            </w:r>
            <w:r>
              <w:rPr>
                <w:rFonts w:cs="Arabic Transparent" w:hint="cs"/>
                <w:sz w:val="28"/>
                <w:szCs w:val="28"/>
                <w:rtl/>
              </w:rPr>
              <w:t>تخصصات</w:t>
            </w:r>
            <w:r w:rsidRPr="00D806B4">
              <w:rPr>
                <w:rFonts w:cs="Arabic Transparent" w:hint="cs"/>
                <w:sz w:val="28"/>
                <w:szCs w:val="28"/>
                <w:rtl/>
              </w:rPr>
              <w:t xml:space="preserve"> ماعدا الهندسة الزراعية</w:t>
            </w:r>
          </w:p>
        </w:tc>
      </w:tr>
      <w:tr w:rsidR="00620FB5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المستوى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B94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="00C56A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6A6A">
              <w:rPr>
                <w:b/>
                <w:bCs/>
              </w:rPr>
              <w:sym w:font="Wingdings 2" w:char="0050"/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451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 </w:t>
            </w:r>
            <w:r w:rsidRPr="00B4514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الآول</w:t>
            </w:r>
            <w:r w:rsidR="00B943F4" w:rsidRPr="00B451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B451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الثانى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620FB5" w:rsidRPr="00FE3E88" w:rsidTr="00620FB5">
        <w:trPr>
          <w:trHeight w:val="29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7336C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6-الفصل الدراسى: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B5" w:rsidRPr="00FE3E88" w:rsidRDefault="00620FB5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</w:t>
            </w:r>
            <w:r w:rsidR="00C56A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6A6A">
              <w:rPr>
                <w:b/>
                <w:bCs/>
              </w:rPr>
              <w:sym w:font="Wingdings 2" w:char="0050"/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844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58449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الثانى</w:t>
            </w:r>
          </w:p>
        </w:tc>
      </w:tr>
      <w:tr w:rsidR="00620FB5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253D5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1E1E23" w:rsidRDefault="00620FB5" w:rsidP="000F5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 w:rsidR="004371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 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)  نظري + ( </w:t>
            </w:r>
            <w:r w:rsidR="004371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) عملي</w:t>
            </w:r>
          </w:p>
        </w:tc>
      </w:tr>
      <w:tr w:rsidR="00620FB5" w:rsidRPr="001E1E23" w:rsidTr="00620FB5">
        <w:trPr>
          <w:trHeight w:val="402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Default="00620FB5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B5" w:rsidRPr="002C0120" w:rsidRDefault="004A6B20" w:rsidP="00221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تاريخ إقرار البرنامج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26/5/2010 واعتماد التحديثات بمجالس الكلية بتاريخ 7/10/2013 و19/3/2014 و16/9/2015.</w:t>
            </w:r>
          </w:p>
        </w:tc>
      </w:tr>
    </w:tbl>
    <w:p w:rsidR="00FF420B" w:rsidRPr="00FE3E88" w:rsidRDefault="00FF420B" w:rsidP="007336C3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6653B9" w:rsidRPr="00FE3E88" w:rsidTr="00EC44A1">
        <w:trPr>
          <w:cantSplit/>
          <w:trHeight w:val="229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6653B9" w:rsidRPr="00FF420B" w:rsidRDefault="006653B9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</w:t>
            </w:r>
            <w:proofErr w:type="gramEnd"/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المقرر :</w:t>
            </w:r>
          </w:p>
          <w:p w:rsidR="006653B9" w:rsidRPr="00FE3E88" w:rsidRDefault="006653B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B9" w:rsidRPr="00433F67" w:rsidRDefault="006653B9" w:rsidP="006653B9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C7E4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تعريف الطالب بكيفية تفسير التشا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بة والاختلاف بين الكائنات الحية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ى-</w:t>
            </w:r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كيفية</w:t>
            </w:r>
            <w:proofErr w:type="gramEnd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توارث وانتقال الصفات ب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ين الاجيال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الكائنات المختلفة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-</w:t>
            </w:r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المام الطالب </w:t>
            </w:r>
            <w:proofErr w:type="spellStart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بألاسس</w:t>
            </w:r>
            <w:proofErr w:type="spellEnd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العلمية والعملية لتحسين الصفا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 الاقتصادية المرغوبة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فى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النبات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-</w:t>
            </w:r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المام الطالب </w:t>
            </w:r>
            <w:proofErr w:type="spellStart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بألاسس</w:t>
            </w:r>
            <w:proofErr w:type="spellEnd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العلمية و العملية لتحسين الصفات الاقتصادية المرغوبة </w:t>
            </w:r>
            <w:proofErr w:type="spellStart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600506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الحيوان.</w:t>
            </w:r>
          </w:p>
        </w:tc>
      </w:tr>
      <w:tr w:rsidR="00E978C0" w:rsidRPr="00FE3E88" w:rsidTr="00FD70AF">
        <w:trPr>
          <w:cantSplit/>
          <w:trHeight w:val="249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>النتائج</w:t>
            </w:r>
            <w:proofErr w:type="gramEnd"/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FD70AF">
        <w:trPr>
          <w:cantSplit/>
          <w:trHeight w:val="66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DC7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C7243" w:rsidRDefault="00E978C0" w:rsidP="00DC7243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1.</w:t>
            </w:r>
            <w:r w:rsidR="00DC7243"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يتعرف بالنظريات و المفاهيم الوراثية المختلفة. </w:t>
            </w:r>
          </w:p>
        </w:tc>
      </w:tr>
      <w:tr w:rsidR="00E978C0" w:rsidRPr="00FE3E88" w:rsidTr="00FD70AF">
        <w:trPr>
          <w:cantSplit/>
          <w:trHeight w:val="6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C7243" w:rsidRDefault="00E978C0" w:rsidP="00DC7243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2.</w:t>
            </w:r>
            <w:r w:rsidR="00DC7243"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يلم بكيفيةالآستفادة من الآسس الوراثية فى النواحى الصحية و الآجتماعية.</w:t>
            </w:r>
          </w:p>
        </w:tc>
      </w:tr>
      <w:tr w:rsidR="00E978C0" w:rsidRPr="00FE3E88" w:rsidTr="00FD70AF">
        <w:trPr>
          <w:cantSplit/>
          <w:trHeight w:val="6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DC7243" w:rsidRDefault="00E978C0" w:rsidP="00DC7243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3.</w:t>
            </w:r>
            <w:r w:rsidR="00DC7243"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يفهم الآساس العملى لطرق الآستفادة من العوامل الوراثية المرغوبة و التخلص من العوامل الوراثية غير المرغوبة.</w:t>
            </w:r>
          </w:p>
        </w:tc>
      </w:tr>
      <w:tr w:rsidR="00DC7243" w:rsidRPr="00FE3E88" w:rsidTr="00DC7243">
        <w:trPr>
          <w:cantSplit/>
          <w:trHeight w:val="422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43" w:rsidRPr="00E978C0" w:rsidRDefault="00DC724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243" w:rsidRPr="00DC7243" w:rsidRDefault="00DC7243" w:rsidP="00DC7243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C724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4. يلم بالعوامل الوراثية التى تحدد الصفات المختلفة و علاقتها بالبيئة.</w:t>
            </w:r>
          </w:p>
        </w:tc>
      </w:tr>
      <w:tr w:rsidR="00E978C0" w:rsidRPr="00FE3E88" w:rsidTr="00FD70AF">
        <w:trPr>
          <w:cantSplit/>
          <w:trHeight w:val="78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8" w:rsidRPr="00965A68" w:rsidRDefault="00965A68" w:rsidP="00965A68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1. </w:t>
            </w:r>
            <w:r w:rsidRPr="00965A6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يميز بين التاثير الوراثى و التاثير البيئى.</w:t>
            </w:r>
          </w:p>
          <w:p w:rsidR="00E978C0" w:rsidRPr="00FE3E88" w:rsidRDefault="00E978C0" w:rsidP="00965A68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</w:p>
        </w:tc>
      </w:tr>
      <w:tr w:rsidR="00E978C0" w:rsidRPr="00FE3E88" w:rsidTr="00FD70AF">
        <w:trPr>
          <w:cantSplit/>
          <w:trHeight w:val="7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8" w:rsidRPr="00965A68" w:rsidRDefault="00E978C0" w:rsidP="00965A68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="00965A68" w:rsidRPr="00965A6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يميز بين الصفات الوصفية و الصفات الكمية.</w:t>
            </w:r>
          </w:p>
          <w:p w:rsidR="00E978C0" w:rsidRPr="00FE3E88" w:rsidRDefault="00E978C0" w:rsidP="00965A6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</w:p>
        </w:tc>
      </w:tr>
      <w:tr w:rsidR="00E978C0" w:rsidRPr="00FE3E88" w:rsidTr="00FD70AF">
        <w:trPr>
          <w:cantSplit/>
          <w:trHeight w:val="7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8" w:rsidRPr="00965A68" w:rsidRDefault="00E978C0" w:rsidP="00965A68">
            <w:pPr>
              <w:spacing w:after="0" w:line="240" w:lineRule="auto"/>
              <w:ind w:right="442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="00965A68" w:rsidRPr="00965A6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يصمم الخرائط الوراثية و تحديد مواقع الجينات على الكروموسومات.</w:t>
            </w:r>
          </w:p>
          <w:p w:rsidR="00E978C0" w:rsidRPr="00FE3E88" w:rsidRDefault="00E978C0" w:rsidP="00965A6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</w:p>
        </w:tc>
      </w:tr>
      <w:tr w:rsidR="00965A68" w:rsidRPr="00FE3E88" w:rsidTr="00965A68">
        <w:trPr>
          <w:cantSplit/>
          <w:trHeight w:val="737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A68" w:rsidRPr="00E978C0" w:rsidRDefault="00965A68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A68" w:rsidRPr="00FE3E88" w:rsidRDefault="00965A68" w:rsidP="00965A68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965A6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يصمم البادئات الوراثية للاستفادة بها فى المجالات التطبيقية و العلاجية.</w:t>
            </w:r>
          </w:p>
        </w:tc>
      </w:tr>
      <w:tr w:rsidR="00E978C0" w:rsidRPr="00FE3E88" w:rsidTr="00BC6323">
        <w:trPr>
          <w:cantSplit/>
          <w:trHeight w:val="717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المهنية:</w:t>
            </w:r>
          </w:p>
          <w:p w:rsidR="00E978C0" w:rsidRPr="00E978C0" w:rsidRDefault="00E978C0" w:rsidP="007336C3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0F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F55ED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1.</w:t>
            </w:r>
            <w:r w:rsidR="000F55ED" w:rsidRPr="000F55ED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يحل المسائل الوراثية أجراء التحليلات الاحصائية الوراثية المختلفة.</w:t>
            </w:r>
          </w:p>
        </w:tc>
      </w:tr>
      <w:tr w:rsidR="00BC6323" w:rsidRPr="00FE3E88" w:rsidTr="00BC6323">
        <w:trPr>
          <w:cantSplit/>
          <w:trHeight w:val="1241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323" w:rsidRPr="00E978C0" w:rsidRDefault="00BC6323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23" w:rsidRPr="00FE3E88" w:rsidRDefault="00BC6323" w:rsidP="000F55ED">
            <w:pPr>
              <w:spacing w:before="120" w:after="120" w:line="400" w:lineRule="exact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0F55ED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يصمم عمليا التجارب الوراثية المعملية و الحقلية و كيفية الاستفادة من نتائج هذه التجارب.</w:t>
            </w:r>
          </w:p>
        </w:tc>
      </w:tr>
      <w:tr w:rsidR="00E978C0" w:rsidRPr="00FE3E88" w:rsidTr="00FD70AF">
        <w:trPr>
          <w:cantSplit/>
          <w:trHeight w:val="230"/>
          <w:jc w:val="center"/>
        </w:trPr>
        <w:tc>
          <w:tcPr>
            <w:tcW w:w="2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E978C0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E978C0" w:rsidP="006F11B9">
            <w:pPr>
              <w:spacing w:before="120" w:after="120" w:line="400" w:lineRule="exact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="006F11B9" w:rsidRPr="006F11B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يتعامل مع الغير عن طريق العمل فى المجموعات بحثية مشتركة.</w:t>
            </w:r>
          </w:p>
        </w:tc>
      </w:tr>
      <w:tr w:rsidR="006F11B9" w:rsidRPr="00FE3E88" w:rsidTr="006F11B9">
        <w:trPr>
          <w:cantSplit/>
          <w:trHeight w:val="854"/>
          <w:jc w:val="center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1B9" w:rsidRPr="00E978C0" w:rsidRDefault="006F11B9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B9" w:rsidRPr="00FE3E88" w:rsidRDefault="006F11B9" w:rsidP="006F11B9">
            <w:pPr>
              <w:spacing w:before="120" w:after="120" w:line="400" w:lineRule="exact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6F11B9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 xml:space="preserve"> يحل المشكلات التى تواجهه بموضوعية.</w:t>
            </w:r>
          </w:p>
        </w:tc>
      </w:tr>
      <w:tr w:rsidR="007336C3" w:rsidRPr="00FE3E88" w:rsidTr="007336C3">
        <w:trPr>
          <w:cantSplit/>
          <w:trHeight w:val="60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336C3" w:rsidRPr="007336C3" w:rsidRDefault="007336C3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CD020D" w:rsidRPr="00CD020D" w:rsidRDefault="00CD020D" w:rsidP="00CD020D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705"/>
        <w:gridCol w:w="1249"/>
        <w:gridCol w:w="5251"/>
      </w:tblGrid>
      <w:tr w:rsidR="000016EF" w:rsidRPr="005B1AA2" w:rsidTr="00C15C9A">
        <w:trPr>
          <w:trHeight w:val="843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 الساعات</w:t>
            </w:r>
          </w:p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التدريسية العملية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أسبوع الدراسة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عدد</w:t>
            </w:r>
          </w:p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الساعات</w:t>
            </w:r>
          </w:p>
          <w:p w:rsidR="000016EF" w:rsidRPr="006C0F02" w:rsidRDefault="000016EF" w:rsidP="00E70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</w:t>
            </w: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تدريسية النظرية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EF" w:rsidRPr="006C0F02" w:rsidRDefault="000016EF" w:rsidP="00E70FE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F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4B57FE" w:rsidTr="00C15C9A">
        <w:trPr>
          <w:trHeight w:val="261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مقدمة تاريخية عن علم الوراثة</w:t>
            </w:r>
          </w:p>
        </w:tc>
      </w:tr>
      <w:tr w:rsidR="004B57FE" w:rsidTr="00C15C9A">
        <w:trPr>
          <w:trHeight w:val="261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طبيعة المادة الوراثية</w:t>
            </w:r>
          </w:p>
        </w:tc>
      </w:tr>
      <w:tr w:rsidR="004B57FE" w:rsidTr="00C15C9A">
        <w:trPr>
          <w:trHeight w:val="353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تخليق البروتين</w:t>
            </w:r>
          </w:p>
        </w:tc>
      </w:tr>
      <w:tr w:rsidR="004B57FE" w:rsidTr="00C15C9A">
        <w:trPr>
          <w:trHeight w:val="282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الشفرة الوراثية و التحول الوراثى</w:t>
            </w:r>
          </w:p>
        </w:tc>
      </w:tr>
      <w:tr w:rsidR="004B57FE" w:rsidTr="00C15C9A">
        <w:trPr>
          <w:trHeight w:val="33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FE" w:rsidRPr="00CA5CBE" w:rsidRDefault="004B57FE" w:rsidP="00382431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الوراثة الم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ن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دلية</w:t>
            </w:r>
          </w:p>
        </w:tc>
      </w:tr>
      <w:tr w:rsidR="004B57FE" w:rsidTr="00C15C9A">
        <w:trPr>
          <w:trHeight w:val="33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تفاعل الجينات</w:t>
            </w:r>
          </w:p>
        </w:tc>
      </w:tr>
      <w:tr w:rsidR="004B57FE" w:rsidTr="00C15C9A">
        <w:trPr>
          <w:trHeight w:val="33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العوامل الوراثية المميتة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تعين و تحديد الجنس والعوامل المرتبطة بالجنس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CA5CBE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الارتباط و العبور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395C35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الطفرات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395C35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وراثة الصفات الكمية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395C35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الوراثة السيتوبلازمية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395C35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وراثة التطور و النشوء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57FE" w:rsidRPr="005B1AA2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57FE" w:rsidRDefault="004B57FE" w:rsidP="007336C3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B57FE" w:rsidRPr="00CA5CBE" w:rsidRDefault="004B57FE" w:rsidP="00395C35">
            <w:pPr>
              <w:bidi w:val="0"/>
              <w:spacing w:after="0" w:line="240" w:lineRule="auto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مدخل في الهندسة الوراثية</w:t>
            </w: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141C41">
            <w:pPr>
              <w:tabs>
                <w:tab w:val="left" w:pos="4059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41C4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العملى</w:t>
            </w:r>
            <w:r w:rsidRPr="00141C41">
              <w:rPr>
                <w:rFonts w:ascii="Arial" w:hAnsi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15C9A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C9A" w:rsidRPr="005B1AA2" w:rsidRDefault="00C31806" w:rsidP="00C15C9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تحضير وفحص </w:t>
            </w:r>
            <w:r w:rsidR="00C15C9A" w:rsidRPr="00C15C9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الإنقسام الميتوزى</w:t>
            </w:r>
          </w:p>
        </w:tc>
      </w:tr>
      <w:tr w:rsidR="00C15C9A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15C9A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C9A" w:rsidRPr="005B1AA2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تحضير وفحص </w:t>
            </w:r>
            <w:r w:rsidR="00C15C9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الإنقسام الميوزى</w:t>
            </w:r>
          </w:p>
        </w:tc>
      </w:tr>
      <w:tr w:rsidR="00C15C9A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E70FEA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Default="00C15C9A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9A" w:rsidRPr="005B1AA2" w:rsidRDefault="00C15C9A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F554D7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806" w:rsidRPr="005B1AA2" w:rsidRDefault="00C31806" w:rsidP="00C3180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تطبيقات على: الوراثة المندلية -</w:t>
            </w: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تفاعل الجينات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العوامل الوراثية المميتة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تع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تحديد الجنس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العوامل المرتبطة بالجنس</w:t>
            </w:r>
          </w:p>
        </w:tc>
      </w:tr>
      <w:tr w:rsidR="00C31806" w:rsidTr="00D3562D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D3562D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5C09A9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A67822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806" w:rsidRPr="00CA5CBE" w:rsidRDefault="00C31806" w:rsidP="00C31806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تطبيقات 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A5CB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الارتباط و العبور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تطبيقات على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الطفرات - </w:t>
            </w: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وراثة الصفات الكمية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395C3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الوراثة السيتوبلازمية</w:t>
            </w:r>
          </w:p>
        </w:tc>
      </w:tr>
      <w:tr w:rsidR="00C31806" w:rsidTr="00FB1F8B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FB1F8B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2F61D5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CA5CBE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31806" w:rsidTr="00332619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D31F4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تطبيقات 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: مربع كاى</w:t>
            </w:r>
          </w:p>
        </w:tc>
      </w:tr>
      <w:tr w:rsidR="00C31806" w:rsidTr="00332619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Default="00C31806" w:rsidP="007336C3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06" w:rsidRPr="005B1AA2" w:rsidRDefault="00C31806" w:rsidP="00E70FE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4B57FE" w:rsidTr="00C15C9A">
        <w:trPr>
          <w:trHeight w:val="297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E70FEA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E70F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E70FEA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FE" w:rsidRDefault="004B57FE" w:rsidP="00E70FE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7336C3" w:rsidRDefault="007336C3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  <w:rPr>
          <w:rtl/>
        </w:rPr>
      </w:pPr>
    </w:p>
    <w:p w:rsidR="00822815" w:rsidRDefault="00822815" w:rsidP="007336C3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83"/>
      </w:tblGrid>
      <w:tr w:rsidR="00E978C0" w:rsidRPr="00FE3E88" w:rsidTr="00BF0979">
        <w:trPr>
          <w:cantSplit/>
          <w:trHeight w:val="94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BF0979" w:rsidRDefault="00E978C0" w:rsidP="007336C3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="00FD70AF"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F0979"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Default="00BF0979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223AB2"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E978C0" w:rsidRPr="00FD70AF" w:rsidRDefault="00BF0979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BF097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E978C0" w:rsidRPr="00FE3E88" w:rsidTr="00BF0979">
        <w:trPr>
          <w:cantSplit/>
          <w:trHeight w:val="105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BF0979" w:rsidRDefault="00E978C0" w:rsidP="007336C3">
            <w:pPr>
              <w:spacing w:after="0" w:line="240" w:lineRule="auto"/>
              <w:ind w:left="36"/>
              <w:jc w:val="medium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 أساليب التعليم والتعلم للطلاب ذوى القدرات المحدودة</w:t>
            </w:r>
            <w:r w:rsidR="00FD70AF" w:rsidRPr="00BF097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E3E88" w:rsidRDefault="00FD70AF" w:rsidP="007336C3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="00223A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ساعات مكتبية زائدة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الريادة الطلابية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الارشاد </w:t>
            </w:r>
            <w:r w:rsidR="00E978C0" w:rsidRPr="00FE3E8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الاكاديمي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E978C0"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FD70AF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E978C0" w:rsidRPr="00FE3E88" w:rsidTr="00FD70AF">
        <w:trPr>
          <w:cantSplit/>
          <w:trHeight w:val="6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 w:rsid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="00FD70AF"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="00FD70AF"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FD70AF" w:rsidRDefault="00FD70AF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□ </w:t>
            </w:r>
            <w:r w:rsidR="00223AB2"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223AB2">
              <w:rPr>
                <w:b/>
                <w:bCs/>
              </w:rPr>
              <w:sym w:font="Wingdings 2" w:char="0050"/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   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</w:t>
            </w:r>
            <w:r w:rsidR="00223AB2">
              <w:rPr>
                <w:b/>
                <w:bCs/>
              </w:rPr>
              <w:sym w:font="Wingdings 2" w:char="0050"/>
            </w:r>
            <w:r w:rsidR="00223AB2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أمتحانات فصلية</w:t>
            </w:r>
            <w:r w:rsidR="001A55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978C0" w:rsidRPr="00FE3E88" w:rsidTr="00FD70AF">
        <w:trPr>
          <w:cantSplit/>
          <w:trHeight w:val="92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BF0979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9" w:rsidRPr="007336C3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(1)</w:t>
            </w:r>
            <w:r w:rsidR="00BF0979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أعمال </w:t>
            </w:r>
            <w:r w:rsidR="00BF0979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4،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8.</w:t>
            </w:r>
          </w:p>
          <w:p w:rsidR="00BF0979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BF0979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E978C0" w:rsidRPr="007336C3" w:rsidRDefault="00BF0979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أمتحان النظرى </w:t>
            </w:r>
            <w:r w:rsidR="0064312A"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الأسبوع 16</w:t>
            </w:r>
          </w:p>
        </w:tc>
      </w:tr>
      <w:tr w:rsidR="00E978C0" w:rsidRPr="00FE3E88" w:rsidTr="00FD70AF">
        <w:trPr>
          <w:cantSplit/>
          <w:trHeight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C0" w:rsidRPr="0064312A" w:rsidRDefault="0064312A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  <w:r w:rsidR="00E978C0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5" w:rsidRPr="007336C3" w:rsidRDefault="00FC5B45" w:rsidP="008C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أعمال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فصلية: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8C666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15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C5B45" w:rsidRPr="007336C3" w:rsidRDefault="00FC5B45" w:rsidP="00FC5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الشفوى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C5B45" w:rsidRPr="007336C3" w:rsidRDefault="00FC5B45" w:rsidP="00FC5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15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BF0979" w:rsidRPr="007336C3" w:rsidRDefault="00BF0979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E978C0" w:rsidRPr="00FE3E88" w:rsidRDefault="00BF0979" w:rsidP="007336C3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="0064312A"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E978C0" w:rsidRPr="00FE3E88" w:rsidTr="00FD70AF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978C0" w:rsidRPr="00BF0979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8- قائمة الكتب الدراسية والمراجع :</w:t>
            </w:r>
          </w:p>
        </w:tc>
      </w:tr>
      <w:tr w:rsidR="00E978C0" w:rsidRPr="00FE3E88" w:rsidTr="0064312A">
        <w:trPr>
          <w:cantSplit/>
          <w:trHeight w:val="60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C0" w:rsidRPr="00FE3E88" w:rsidRDefault="004049F1" w:rsidP="008D0E67">
            <w:pPr>
              <w:spacing w:before="120" w:after="12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1B63">
              <w:rPr>
                <w:rFonts w:cs="Arabic Transparent" w:hint="cs"/>
                <w:sz w:val="28"/>
                <w:szCs w:val="28"/>
                <w:rtl/>
              </w:rPr>
              <w:t>مذكرة بالمحاضرات النظرية فى الوراثة الخاصة بالقسم</w:t>
            </w:r>
          </w:p>
        </w:tc>
      </w:tr>
      <w:tr w:rsidR="00E978C0" w:rsidRPr="00FE3E88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8D0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58" w:rsidRPr="00AA1B63" w:rsidRDefault="00A72558" w:rsidP="00A7255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72" w:firstLine="0"/>
              <w:rPr>
                <w:rFonts w:cs="Arabic Transparent"/>
                <w:sz w:val="28"/>
                <w:szCs w:val="28"/>
                <w:rtl/>
              </w:rPr>
            </w:pPr>
            <w:r w:rsidRPr="00AA1B63">
              <w:rPr>
                <w:rFonts w:cs="Arabic Transparent" w:hint="cs"/>
                <w:sz w:val="28"/>
                <w:szCs w:val="28"/>
                <w:rtl/>
              </w:rPr>
              <w:t>الهندسة الوراثية  - تأليف ا.د/ احمد مستجير - مركز جامعة القاهرة للطباعة و النشر- طبعة 1994.</w:t>
            </w:r>
          </w:p>
          <w:p w:rsidR="00A72558" w:rsidRPr="00AA1B63" w:rsidRDefault="00A72558" w:rsidP="00A7255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72" w:firstLine="0"/>
              <w:rPr>
                <w:rFonts w:cs="Arabic Transparent"/>
                <w:sz w:val="28"/>
                <w:szCs w:val="28"/>
                <w:rtl/>
              </w:rPr>
            </w:pPr>
            <w:r w:rsidRPr="00AA1B63">
              <w:rPr>
                <w:rFonts w:cs="Arabic Transparent" w:hint="cs"/>
                <w:sz w:val="28"/>
                <w:szCs w:val="28"/>
                <w:rtl/>
              </w:rPr>
              <w:t>البيولوجيا الجزيئية- تأليف ا.د/ فتحي عبد التوا</w:t>
            </w:r>
            <w:r w:rsidRPr="00AA1B63">
              <w:rPr>
                <w:rFonts w:cs="Arabic Transparent" w:hint="eastAsia"/>
                <w:sz w:val="28"/>
                <w:szCs w:val="28"/>
                <w:rtl/>
              </w:rPr>
              <w:t>ب</w:t>
            </w: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 - المكتبة الأكاديمية- طبعة 1993.</w:t>
            </w:r>
          </w:p>
          <w:p w:rsidR="00A72558" w:rsidRPr="00362659" w:rsidRDefault="00A72558" w:rsidP="00A7255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72" w:firstLine="0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A1B63">
              <w:rPr>
                <w:rFonts w:cs="Arabic Transparent" w:hint="cs"/>
                <w:sz w:val="28"/>
                <w:szCs w:val="28"/>
                <w:rtl/>
              </w:rPr>
              <w:t>أساسيات التقنية الحيوية- تأليف د./ عصمت موجر الشعلان &amp; د./ جاد الله عبدالله الحسن- جامعة عمر المختار- طبعة 1994.</w:t>
            </w:r>
          </w:p>
          <w:p w:rsidR="00E978C0" w:rsidRPr="00FE3E88" w:rsidRDefault="00A72558" w:rsidP="00A72558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التكنو لوجيا الحيوية و الجزيئية </w:t>
            </w:r>
            <w:r w:rsidRPr="00AA1B63">
              <w:rPr>
                <w:rFonts w:cs="Arabic Transparent"/>
                <w:sz w:val="28"/>
                <w:szCs w:val="28"/>
                <w:rtl/>
              </w:rPr>
              <w:t>–</w:t>
            </w: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 تأليف ا.د/ زيدان هندى عبد الحمي</w:t>
            </w:r>
            <w:r w:rsidRPr="00AA1B63">
              <w:rPr>
                <w:rFonts w:cs="Arabic Transparent" w:hint="eastAsia"/>
                <w:sz w:val="28"/>
                <w:szCs w:val="28"/>
                <w:rtl/>
              </w:rPr>
              <w:t>د</w:t>
            </w: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AA1B63">
              <w:rPr>
                <w:rFonts w:cs="Arabic Transparent"/>
                <w:sz w:val="28"/>
                <w:szCs w:val="28"/>
                <w:rtl/>
              </w:rPr>
              <w:t>–</w:t>
            </w: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 كانزا جروب </w:t>
            </w:r>
            <w:r w:rsidRPr="00AA1B63">
              <w:rPr>
                <w:rFonts w:cs="Arabic Transparent"/>
                <w:sz w:val="28"/>
                <w:szCs w:val="28"/>
                <w:rtl/>
              </w:rPr>
              <w:t>–</w:t>
            </w:r>
            <w:r w:rsidRPr="00AA1B63">
              <w:rPr>
                <w:rFonts w:cs="Arabic Transparent" w:hint="cs"/>
                <w:sz w:val="28"/>
                <w:szCs w:val="28"/>
                <w:rtl/>
              </w:rPr>
              <w:t xml:space="preserve"> طبعة 2002.</w:t>
            </w:r>
          </w:p>
        </w:tc>
      </w:tr>
      <w:tr w:rsidR="00E978C0" w:rsidRPr="00FE3E88" w:rsidTr="0064312A">
        <w:trPr>
          <w:cantSplit/>
          <w:trHeight w:val="7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E978C0" w:rsidRPr="0064312A" w:rsidRDefault="00E978C0" w:rsidP="00733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38" w:rsidRPr="00AA1B63" w:rsidRDefault="00B06538" w:rsidP="00B06538">
            <w:pPr>
              <w:numPr>
                <w:ilvl w:val="0"/>
                <w:numId w:val="4"/>
              </w:numPr>
              <w:tabs>
                <w:tab w:val="right" w:pos="5360"/>
                <w:tab w:val="right" w:pos="5472"/>
              </w:tabs>
              <w:bidi w:val="0"/>
              <w:spacing w:before="60" w:after="0" w:line="240" w:lineRule="auto"/>
              <w:ind w:right="72"/>
              <w:jc w:val="lowKashida"/>
              <w:rPr>
                <w:rFonts w:ascii="Arial" w:hAnsi="Arial"/>
                <w:sz w:val="24"/>
                <w:szCs w:val="24"/>
              </w:rPr>
            </w:pPr>
            <w:r w:rsidRPr="00AA1B63">
              <w:rPr>
                <w:rFonts w:ascii="Arial" w:hAnsi="Arial"/>
                <w:sz w:val="24"/>
                <w:szCs w:val="24"/>
              </w:rPr>
              <w:t xml:space="preserve">George W. Burns and Paul J. </w:t>
            </w:r>
            <w:proofErr w:type="spellStart"/>
            <w:r w:rsidRPr="00AA1B63">
              <w:rPr>
                <w:rFonts w:ascii="Arial" w:hAnsi="Arial"/>
                <w:sz w:val="24"/>
                <w:szCs w:val="24"/>
              </w:rPr>
              <w:t>Bottion</w:t>
            </w:r>
            <w:proofErr w:type="spellEnd"/>
            <w:r w:rsidRPr="00AA1B63">
              <w:rPr>
                <w:rFonts w:ascii="Arial" w:hAnsi="Arial"/>
                <w:sz w:val="24"/>
                <w:szCs w:val="24"/>
              </w:rPr>
              <w:t>, the Science of Genetics. (Sixth Edition) 1989, Maxwell Macmillan, pp.1-491.</w:t>
            </w:r>
          </w:p>
          <w:p w:rsidR="00B06538" w:rsidRPr="00AA1B63" w:rsidRDefault="00B06538" w:rsidP="00B06538">
            <w:pPr>
              <w:numPr>
                <w:ilvl w:val="0"/>
                <w:numId w:val="4"/>
              </w:numPr>
              <w:tabs>
                <w:tab w:val="right" w:pos="5360"/>
                <w:tab w:val="right" w:pos="5472"/>
              </w:tabs>
              <w:bidi w:val="0"/>
              <w:spacing w:before="60" w:after="0" w:line="240" w:lineRule="auto"/>
              <w:ind w:right="72"/>
              <w:jc w:val="lowKashida"/>
              <w:rPr>
                <w:rFonts w:ascii="Arial" w:hAnsi="Arial"/>
                <w:sz w:val="24"/>
                <w:szCs w:val="24"/>
              </w:rPr>
            </w:pPr>
            <w:r w:rsidRPr="00AA1B63">
              <w:rPr>
                <w:rFonts w:ascii="Arial" w:hAnsi="Arial"/>
                <w:sz w:val="24"/>
                <w:szCs w:val="24"/>
              </w:rPr>
              <w:t>Monica A. Hughes, Plant Molecular Genetics, Longman, 1996, pp.1-235.</w:t>
            </w:r>
          </w:p>
          <w:p w:rsidR="00B06538" w:rsidRPr="00AA1B63" w:rsidRDefault="00B06538" w:rsidP="00B06538">
            <w:pPr>
              <w:pStyle w:val="BodyText"/>
              <w:numPr>
                <w:ilvl w:val="0"/>
                <w:numId w:val="4"/>
              </w:numPr>
              <w:tabs>
                <w:tab w:val="right" w:pos="5360"/>
              </w:tabs>
              <w:bidi w:val="0"/>
              <w:ind w:right="72"/>
              <w:jc w:val="lowKashida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1B6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Bernard R. Glick and Jack J. Pasternak, Molecular Biotechnology. (Principles and Application of Recombinant DNA). AMS press, 1999, pp .1-684.</w:t>
            </w:r>
          </w:p>
          <w:p w:rsidR="00E978C0" w:rsidRPr="00FE3E88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0" w:rsidRPr="00FE3E88" w:rsidTr="00FD70AF">
        <w:trPr>
          <w:cantSplit/>
          <w:trHeight w:val="9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0" w:rsidRPr="0064312A" w:rsidRDefault="00E978C0" w:rsidP="007336C3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 – </w:t>
            </w:r>
            <w:r w:rsidR="0064312A"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مجلات دورية ، مواقع إنترنت</w:t>
            </w:r>
            <w:r w:rsidR="0064312A"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E978C0" w:rsidRPr="0064312A" w:rsidRDefault="00E978C0" w:rsidP="007336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http://www.cbs.dtu.dk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http://www.kumc.edu/gec/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http://www.dnalc.org/home.html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http://www.mendelweb.org/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http://www.cte.umd.edu/staff/sbenson.html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http://www.synapses.co.uk/genetics/</w:t>
            </w:r>
          </w:p>
          <w:p w:rsidR="00B7655A" w:rsidRPr="00B7655A" w:rsidRDefault="00B7655A" w:rsidP="00B7655A">
            <w:pPr>
              <w:bidi w:val="0"/>
              <w:spacing w:after="0" w:line="240" w:lineRule="auto"/>
              <w:ind w:right="249"/>
              <w:rPr>
                <w:rFonts w:asciiTheme="minorBidi" w:hAnsiTheme="minorBidi" w:cstheme="minorBidi"/>
                <w:b/>
                <w:bCs/>
                <w:color w:val="0000FF"/>
                <w:rtl/>
                <w:lang w:bidi="ar-EG"/>
              </w:rPr>
            </w:pPr>
            <w:r w:rsidRPr="00B7655A">
              <w:rPr>
                <w:rFonts w:asciiTheme="minorBidi" w:hAnsiTheme="minorBidi" w:cstheme="minorBidi"/>
                <w:b/>
                <w:bCs/>
                <w:color w:val="0000FF"/>
                <w:lang w:bidi="ar-EG"/>
              </w:rPr>
              <w:t>http://www.plantsciences.ucdavis.edu/GGG291/syllabus.html</w:t>
            </w:r>
          </w:p>
          <w:p w:rsidR="00E978C0" w:rsidRPr="00FE3E88" w:rsidRDefault="00CC721C" w:rsidP="00B7655A">
            <w:pPr>
              <w:bidi w:val="0"/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hyperlink r:id="rId7" w:history="1">
              <w:r w:rsidR="00B7655A" w:rsidRPr="00B7655A">
                <w:rPr>
                  <w:rStyle w:val="Hyperlink"/>
                  <w:rFonts w:asciiTheme="minorBidi" w:hAnsiTheme="minorBidi" w:cstheme="minorBidi"/>
                  <w:b/>
                  <w:bCs/>
                  <w:lang w:bidi="ar-EG"/>
                </w:rPr>
                <w:t>http://gslc.genetics.utah.edu/</w:t>
              </w:r>
            </w:hyperlink>
          </w:p>
        </w:tc>
      </w:tr>
    </w:tbl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822815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</w:p>
    <w:p w:rsidR="0064312A" w:rsidRPr="00B74B57" w:rsidRDefault="00822815" w:rsidP="00822815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="0064312A"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 w:rsidR="00822815"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64312A" w:rsidRPr="00B74B57" w:rsidRDefault="0064312A" w:rsidP="00822815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lastRenderedPageBreak/>
        <w:t>أجهزة معملية و تجهيزات -حاسبات شخصية.</w:t>
      </w:r>
    </w:p>
    <w:p w:rsidR="0064312A" w:rsidRPr="00B74B57" w:rsidRDefault="0064312A" w:rsidP="00B9504F">
      <w:pPr>
        <w:spacing w:after="0" w:line="360" w:lineRule="auto"/>
        <w:rPr>
          <w:rFonts w:ascii="Arial" w:hAnsi="Arial"/>
          <w:sz w:val="28"/>
          <w:szCs w:val="28"/>
          <w:rtl/>
        </w:rPr>
      </w:pPr>
      <w:bookmarkStart w:id="0" w:name="_GoBack"/>
      <w:bookmarkEnd w:id="0"/>
      <w:r w:rsidRPr="00B74B57">
        <w:rPr>
          <w:rFonts w:ascii="Arial" w:hAnsi="Arial"/>
          <w:sz w:val="28"/>
          <w:szCs w:val="28"/>
          <w:rtl/>
        </w:rPr>
        <w:t xml:space="preserve">أستاذ المادة : </w:t>
      </w:r>
      <w:r w:rsidR="00B9504F" w:rsidRPr="00B9504F">
        <w:rPr>
          <w:rFonts w:ascii="Arial" w:hAnsi="Arial"/>
          <w:sz w:val="28"/>
          <w:szCs w:val="28"/>
          <w:rtl/>
        </w:rPr>
        <w:t>أ.د.</w:t>
      </w:r>
      <w:r w:rsidR="00B9504F" w:rsidRPr="00B9504F">
        <w:rPr>
          <w:rFonts w:ascii="Arial" w:hAnsi="Arial" w:hint="cs"/>
          <w:sz w:val="28"/>
          <w:szCs w:val="28"/>
          <w:rtl/>
        </w:rPr>
        <w:t>مخلوف محمد محمود بخيت</w:t>
      </w:r>
      <w:r>
        <w:rPr>
          <w:rFonts w:ascii="Arial" w:hAnsi="Arial" w:hint="cs"/>
          <w:sz w:val="28"/>
          <w:szCs w:val="28"/>
          <w:rtl/>
        </w:rPr>
        <w:t xml:space="preserve">   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 أ.د.</w:t>
      </w:r>
      <w:r w:rsidR="00B9504F">
        <w:rPr>
          <w:rFonts w:ascii="Arial" w:hAnsi="Arial" w:hint="cs"/>
          <w:sz w:val="28"/>
          <w:szCs w:val="28"/>
          <w:rtl/>
        </w:rPr>
        <w:t>مخلوف محمد محمود بخيت</w:t>
      </w:r>
    </w:p>
    <w:p w:rsidR="0064312A" w:rsidRPr="00B74B57" w:rsidRDefault="0064312A" w:rsidP="007336C3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64312A" w:rsidRPr="00B74B57" w:rsidRDefault="0064312A" w:rsidP="007336C3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p w:rsidR="006B735B" w:rsidRDefault="006B735B" w:rsidP="007336C3">
      <w:pPr>
        <w:spacing w:after="0" w:line="240" w:lineRule="auto"/>
        <w:rPr>
          <w:rtl/>
          <w:lang w:bidi="ar-EG"/>
        </w:rPr>
      </w:pPr>
    </w:p>
    <w:sectPr w:rsidR="006B735B" w:rsidSect="00211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1C" w:rsidRDefault="00CC721C" w:rsidP="0099263D">
      <w:pPr>
        <w:spacing w:after="0" w:line="240" w:lineRule="auto"/>
      </w:pPr>
      <w:r>
        <w:separator/>
      </w:r>
    </w:p>
  </w:endnote>
  <w:endnote w:type="continuationSeparator" w:id="0">
    <w:p w:rsidR="00CC721C" w:rsidRDefault="00CC721C" w:rsidP="009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FC" w:rsidRDefault="00F21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Pr="00FF420B" w:rsidRDefault="00FF420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FC" w:rsidRDefault="00F21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1C" w:rsidRDefault="00CC721C" w:rsidP="0099263D">
      <w:pPr>
        <w:spacing w:after="0" w:line="240" w:lineRule="auto"/>
      </w:pPr>
      <w:r>
        <w:separator/>
      </w:r>
    </w:p>
  </w:footnote>
  <w:footnote w:type="continuationSeparator" w:id="0">
    <w:p w:rsidR="00CC721C" w:rsidRDefault="00CC721C" w:rsidP="0099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FC" w:rsidRDefault="00F21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E7" w:rsidRDefault="00F214FC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4C8FE9BB" wp14:editId="480685BF">
          <wp:simplePos x="0" y="0"/>
          <wp:positionH relativeFrom="column">
            <wp:posOffset>178435</wp:posOffset>
          </wp:positionH>
          <wp:positionV relativeFrom="paragraph">
            <wp:posOffset>-74930</wp:posOffset>
          </wp:positionV>
          <wp:extent cx="1016000" cy="38100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ADA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74C88BFE" wp14:editId="4CAF862F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ADA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4BB9D1C" wp14:editId="2C86DB18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FE7">
      <w:tab/>
    </w:r>
  </w:p>
  <w:p w:rsidR="00923FE7" w:rsidRDefault="00923FE7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923FE7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E978C0" w:rsidP="007336C3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(مرحلة البكالوريوس</w:t>
          </w:r>
          <w:r w:rsidR="00253D5D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-لائحة جديدة</w:t>
          </w:r>
          <w:r w:rsidR="007336C3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)</w:t>
          </w:r>
        </w:p>
      </w:tc>
    </w:tr>
  </w:tbl>
  <w:p w:rsidR="00923FE7" w:rsidRPr="00E978C0" w:rsidRDefault="00923FE7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FC" w:rsidRDefault="00F21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0485F"/>
    <w:multiLevelType w:val="hybridMultilevel"/>
    <w:tmpl w:val="37A8B718"/>
    <w:lvl w:ilvl="0" w:tplc="9CBC61F0">
      <w:start w:val="1"/>
      <w:numFmt w:val="decimal"/>
      <w:lvlText w:val="%1-"/>
      <w:lvlJc w:val="left"/>
      <w:pPr>
        <w:tabs>
          <w:tab w:val="num" w:pos="764"/>
        </w:tabs>
        <w:ind w:left="764" w:right="764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348E"/>
    <w:multiLevelType w:val="hybridMultilevel"/>
    <w:tmpl w:val="E43C6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F0FBD"/>
    <w:multiLevelType w:val="hybridMultilevel"/>
    <w:tmpl w:val="E0FCB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37374"/>
    <w:multiLevelType w:val="hybridMultilevel"/>
    <w:tmpl w:val="BFAA5A9C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96E45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2"/>
    <w:rsid w:val="000016EF"/>
    <w:rsid w:val="00013508"/>
    <w:rsid w:val="00066906"/>
    <w:rsid w:val="0008100B"/>
    <w:rsid w:val="000B2437"/>
    <w:rsid w:val="000E3C11"/>
    <w:rsid w:val="000F530D"/>
    <w:rsid w:val="000F55ED"/>
    <w:rsid w:val="0011097F"/>
    <w:rsid w:val="00141C41"/>
    <w:rsid w:val="00176C8C"/>
    <w:rsid w:val="00187D3B"/>
    <w:rsid w:val="001A55E5"/>
    <w:rsid w:val="001E1E23"/>
    <w:rsid w:val="00211A18"/>
    <w:rsid w:val="002210F6"/>
    <w:rsid w:val="00223AB2"/>
    <w:rsid w:val="00253D5D"/>
    <w:rsid w:val="00261546"/>
    <w:rsid w:val="00295711"/>
    <w:rsid w:val="002C0120"/>
    <w:rsid w:val="002C3732"/>
    <w:rsid w:val="00330A2F"/>
    <w:rsid w:val="00347A80"/>
    <w:rsid w:val="00374DA6"/>
    <w:rsid w:val="003821A3"/>
    <w:rsid w:val="00382431"/>
    <w:rsid w:val="00395C35"/>
    <w:rsid w:val="00397117"/>
    <w:rsid w:val="003A028C"/>
    <w:rsid w:val="004049F1"/>
    <w:rsid w:val="00433F67"/>
    <w:rsid w:val="0043714A"/>
    <w:rsid w:val="004A6B20"/>
    <w:rsid w:val="004B57FE"/>
    <w:rsid w:val="004D1DAA"/>
    <w:rsid w:val="004D31F4"/>
    <w:rsid w:val="004F5EDC"/>
    <w:rsid w:val="0056480D"/>
    <w:rsid w:val="00584490"/>
    <w:rsid w:val="005F4DD9"/>
    <w:rsid w:val="00600506"/>
    <w:rsid w:val="00604AFC"/>
    <w:rsid w:val="00620FB5"/>
    <w:rsid w:val="00626BD5"/>
    <w:rsid w:val="0064312A"/>
    <w:rsid w:val="0065797E"/>
    <w:rsid w:val="006653B9"/>
    <w:rsid w:val="006B735B"/>
    <w:rsid w:val="006F11B9"/>
    <w:rsid w:val="00731C97"/>
    <w:rsid w:val="007336C3"/>
    <w:rsid w:val="00746CF2"/>
    <w:rsid w:val="007B0DD7"/>
    <w:rsid w:val="007D5EB4"/>
    <w:rsid w:val="007F0676"/>
    <w:rsid w:val="007F6324"/>
    <w:rsid w:val="00822815"/>
    <w:rsid w:val="0088442D"/>
    <w:rsid w:val="008C6666"/>
    <w:rsid w:val="008D0E67"/>
    <w:rsid w:val="00910460"/>
    <w:rsid w:val="00923FE7"/>
    <w:rsid w:val="0093362F"/>
    <w:rsid w:val="00965891"/>
    <w:rsid w:val="00965A68"/>
    <w:rsid w:val="0099263D"/>
    <w:rsid w:val="009F2D4F"/>
    <w:rsid w:val="00A11457"/>
    <w:rsid w:val="00A33CA6"/>
    <w:rsid w:val="00A55BBC"/>
    <w:rsid w:val="00A72558"/>
    <w:rsid w:val="00AC7A2D"/>
    <w:rsid w:val="00AF5ADA"/>
    <w:rsid w:val="00B00C74"/>
    <w:rsid w:val="00B06538"/>
    <w:rsid w:val="00B45142"/>
    <w:rsid w:val="00B7655A"/>
    <w:rsid w:val="00B943F4"/>
    <w:rsid w:val="00B9504F"/>
    <w:rsid w:val="00BC4CF4"/>
    <w:rsid w:val="00BC6323"/>
    <w:rsid w:val="00BC7623"/>
    <w:rsid w:val="00BE1008"/>
    <w:rsid w:val="00BE257D"/>
    <w:rsid w:val="00BE3420"/>
    <w:rsid w:val="00BF0979"/>
    <w:rsid w:val="00C15C9A"/>
    <w:rsid w:val="00C313AF"/>
    <w:rsid w:val="00C31806"/>
    <w:rsid w:val="00C56A6A"/>
    <w:rsid w:val="00C62233"/>
    <w:rsid w:val="00CA5CBE"/>
    <w:rsid w:val="00CC721C"/>
    <w:rsid w:val="00CD020D"/>
    <w:rsid w:val="00DC7243"/>
    <w:rsid w:val="00DC7E49"/>
    <w:rsid w:val="00E157DC"/>
    <w:rsid w:val="00E32D7B"/>
    <w:rsid w:val="00E978C0"/>
    <w:rsid w:val="00E97CB0"/>
    <w:rsid w:val="00EB63EF"/>
    <w:rsid w:val="00EE2548"/>
    <w:rsid w:val="00EF6570"/>
    <w:rsid w:val="00F214FC"/>
    <w:rsid w:val="00FC06AB"/>
    <w:rsid w:val="00FC5B45"/>
    <w:rsid w:val="00FD54ED"/>
    <w:rsid w:val="00FD70AF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4A79887-2C00-4C8E-91ED-FE3D364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F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9263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9263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9263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63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263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F67"/>
    <w:pPr>
      <w:ind w:left="720"/>
      <w:contextualSpacing/>
    </w:pPr>
  </w:style>
  <w:style w:type="paragraph" w:styleId="BodyText">
    <w:name w:val="Body Text"/>
    <w:basedOn w:val="Normal"/>
    <w:link w:val="BodyTextChar"/>
    <w:rsid w:val="00B0653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B0653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B76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slc.genetics.utah.ed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hany_abdelrahman</cp:lastModifiedBy>
  <cp:revision>64</cp:revision>
  <dcterms:created xsi:type="dcterms:W3CDTF">2015-06-30T21:12:00Z</dcterms:created>
  <dcterms:modified xsi:type="dcterms:W3CDTF">2015-12-17T10:43:00Z</dcterms:modified>
</cp:coreProperties>
</file>