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22B" w:rsidRPr="00853660" w:rsidRDefault="002C0038" w:rsidP="001E220F">
      <w:pPr>
        <w:tabs>
          <w:tab w:val="left" w:pos="8305"/>
        </w:tabs>
        <w:bidi w:val="0"/>
        <w:rPr>
          <w:b/>
          <w:bCs/>
          <w:lang w:bidi="ar-EG"/>
        </w:rPr>
      </w:pPr>
      <w:r>
        <w:rPr>
          <w:b/>
          <w:bCs/>
          <w:noProof/>
          <w:rtl/>
        </w:rPr>
        <mc:AlternateContent>
          <mc:Choice Requires="wps">
            <w:drawing>
              <wp:anchor distT="0" distB="0" distL="114300" distR="114300" simplePos="0" relativeHeight="251664384" behindDoc="0" locked="0" layoutInCell="1" allowOverlap="1" wp14:anchorId="096622BB" wp14:editId="2E4F14C2">
                <wp:simplePos x="0" y="0"/>
                <wp:positionH relativeFrom="column">
                  <wp:posOffset>2878455</wp:posOffset>
                </wp:positionH>
                <wp:positionV relativeFrom="paragraph">
                  <wp:posOffset>-46355</wp:posOffset>
                </wp:positionV>
                <wp:extent cx="1495425" cy="1076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495425"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0038" w:rsidRDefault="002C0038">
                            <w:pPr>
                              <w:rPr>
                                <w:lang w:bidi="ar-EG"/>
                              </w:rPr>
                            </w:pPr>
                            <w:r>
                              <w:rPr>
                                <w:rFonts w:hint="cs"/>
                                <w:noProof/>
                                <w:rtl/>
                              </w:rPr>
                              <w:drawing>
                                <wp:inline distT="0" distB="0" distL="0" distR="0" wp14:anchorId="3153914E" wp14:editId="6DFA2916">
                                  <wp:extent cx="1228725" cy="1247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247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26.65pt;margin-top:-3.65pt;width:117.75pt;height:8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" filled="f" stroked="f" strokeweight=".5pt">
                <v:textbox>
                  <w:txbxContent>
                    <w:p w:rsidR="002C0038" w:rsidRDefault="002C0038">
                      <w:pPr>
                        <w:rPr>
                          <w:lang w:bidi="ar-EG"/>
                        </w:rPr>
                      </w:pPr>
                      <w:r>
                        <w:rPr>
                          <w:rFonts w:hint="cs"/>
                          <w:noProof/>
                          <w:rtl/>
                        </w:rPr>
                        <w:drawing>
                          <wp:inline distT="0" distB="0" distL="0" distR="0" wp14:anchorId="3153914E" wp14:editId="6DFA2916">
                            <wp:extent cx="1228725" cy="1247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247775"/>
                                    </a:xfrm>
                                    <a:prstGeom prst="rect">
                                      <a:avLst/>
                                    </a:prstGeom>
                                    <a:noFill/>
                                    <a:ln>
                                      <a:noFill/>
                                    </a:ln>
                                  </pic:spPr>
                                </pic:pic>
                              </a:graphicData>
                            </a:graphic>
                          </wp:inline>
                        </w:drawing>
                      </w:r>
                    </w:p>
                  </w:txbxContent>
                </v:textbox>
              </v:shape>
            </w:pict>
          </mc:Fallback>
        </mc:AlternateContent>
      </w:r>
      <w:r w:rsidRPr="00853660">
        <w:rPr>
          <w:rFonts w:hint="cs"/>
          <w:b/>
          <w:bCs/>
          <w:noProof/>
          <w:rtl/>
        </w:rPr>
        <w:drawing>
          <wp:anchor distT="0" distB="0" distL="114300" distR="114300" simplePos="0" relativeHeight="251663360" behindDoc="1" locked="0" layoutInCell="1" allowOverlap="1" wp14:anchorId="6EC42DB3" wp14:editId="771A19DF">
            <wp:simplePos x="0" y="0"/>
            <wp:positionH relativeFrom="column">
              <wp:posOffset>-38100</wp:posOffset>
            </wp:positionH>
            <wp:positionV relativeFrom="paragraph">
              <wp:posOffset>66675</wp:posOffset>
            </wp:positionV>
            <wp:extent cx="1371600" cy="800100"/>
            <wp:effectExtent l="0" t="0" r="0" b="0"/>
            <wp:wrapNone/>
            <wp:docPr id="2" name="Picture 2" descr="شعار 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جامعة بنها"/>
                    <pic:cNvPicPr>
                      <a:picLocks noChangeAspect="1" noChangeArrowheads="1"/>
                    </pic:cNvPicPr>
                  </pic:nvPicPr>
                  <pic:blipFill>
                    <a:blip r:embed="rId9">
                      <a:extLst>
                        <a:ext uri="{28A0092B-C50C-407E-A947-70E740481C1C}">
                          <a14:useLocalDpi xmlns:a14="http://schemas.microsoft.com/office/drawing/2010/main" val="0"/>
                        </a:ext>
                      </a:extLst>
                    </a:blip>
                    <a:srcRect l="8333" t="37973" r="24762" b="23024"/>
                    <a:stretch>
                      <a:fillRect/>
                    </a:stretch>
                  </pic:blipFill>
                  <pic:spPr bwMode="auto">
                    <a:xfrm>
                      <a:off x="0" y="0"/>
                      <a:ext cx="1371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22B" w:rsidRPr="00853660">
        <w:rPr>
          <w:rFonts w:hint="cs"/>
          <w:b/>
          <w:bCs/>
          <w:noProof/>
          <w:rtl/>
        </w:rPr>
        <w:drawing>
          <wp:anchor distT="0" distB="0" distL="114300" distR="114300" simplePos="0" relativeHeight="251661312" behindDoc="0" locked="0" layoutInCell="1" allowOverlap="1" wp14:anchorId="3F5F64F1" wp14:editId="49B03ECD">
            <wp:simplePos x="0" y="0"/>
            <wp:positionH relativeFrom="column">
              <wp:posOffset>5324475</wp:posOffset>
            </wp:positionH>
            <wp:positionV relativeFrom="paragraph">
              <wp:posOffset>0</wp:posOffset>
            </wp:positionV>
            <wp:extent cx="1143000" cy="800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contrast="40000"/>
                      <a:extLst>
                        <a:ext uri="{28A0092B-C50C-407E-A947-70E740481C1C}">
                          <a14:useLocalDpi xmlns:a14="http://schemas.microsoft.com/office/drawing/2010/main" val="0"/>
                        </a:ext>
                      </a:extLst>
                    </a:blip>
                    <a:srcRect l="41412" t="33661" r="43590" b="43504"/>
                    <a:stretch>
                      <a:fillRect/>
                    </a:stretch>
                  </pic:blipFill>
                  <pic:spPr bwMode="auto">
                    <a:xfrm>
                      <a:off x="0" y="0"/>
                      <a:ext cx="1143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22B" w:rsidRPr="00853660">
        <w:rPr>
          <w:b/>
          <w:bCs/>
          <w:lang w:bidi="ar-EG"/>
        </w:rPr>
        <w:tab/>
      </w:r>
    </w:p>
    <w:p w:rsidR="0097422B" w:rsidRPr="00853660" w:rsidRDefault="0097422B" w:rsidP="002C0038">
      <w:pPr>
        <w:tabs>
          <w:tab w:val="left" w:pos="1172"/>
          <w:tab w:val="left" w:pos="4650"/>
        </w:tabs>
        <w:bidi w:val="0"/>
        <w:rPr>
          <w:b/>
          <w:bCs/>
          <w:lang w:bidi="ar-EG"/>
        </w:rPr>
      </w:pPr>
      <w:r w:rsidRPr="00853660">
        <w:rPr>
          <w:rFonts w:hint="cs"/>
          <w:b/>
          <w:bCs/>
          <w:rtl/>
          <w:lang w:bidi="ar-EG"/>
        </w:rPr>
        <w:t xml:space="preserve">  </w:t>
      </w:r>
      <w:r w:rsidRPr="00853660">
        <w:rPr>
          <w:b/>
          <w:bCs/>
          <w:rtl/>
          <w:lang w:bidi="ar-EG"/>
        </w:rPr>
        <w:tab/>
      </w:r>
      <w:r w:rsidR="002C0038">
        <w:rPr>
          <w:b/>
          <w:bCs/>
          <w:rtl/>
          <w:lang w:bidi="ar-EG"/>
        </w:rPr>
        <w:tab/>
      </w:r>
    </w:p>
    <w:p w:rsidR="0097422B" w:rsidRPr="00853660" w:rsidRDefault="0097422B" w:rsidP="001E220F">
      <w:pPr>
        <w:bidi w:val="0"/>
        <w:rPr>
          <w:b/>
          <w:bCs/>
          <w:rtl/>
          <w:lang w:bidi="ar-EG"/>
        </w:rPr>
      </w:pPr>
    </w:p>
    <w:p w:rsidR="0097422B" w:rsidRPr="00853660" w:rsidRDefault="0097422B" w:rsidP="001E220F">
      <w:pPr>
        <w:bidi w:val="0"/>
        <w:rPr>
          <w:b/>
          <w:bCs/>
          <w:rtl/>
          <w:lang w:bidi="ar-EG"/>
        </w:rPr>
      </w:pPr>
      <w:r w:rsidRPr="00853660">
        <w:rPr>
          <w:rFonts w:hint="cs"/>
          <w:b/>
          <w:bCs/>
          <w:rtl/>
          <w:lang w:bidi="ar-EG"/>
        </w:rPr>
        <w:tab/>
        <w:t xml:space="preserve">       </w:t>
      </w:r>
    </w:p>
    <w:p w:rsidR="002C0038" w:rsidRDefault="002C0038" w:rsidP="002C0038">
      <w:pPr>
        <w:tabs>
          <w:tab w:val="left" w:pos="8565"/>
        </w:tabs>
        <w:bidi w:val="0"/>
        <w:ind w:firstLine="152"/>
        <w:rPr>
          <w:b/>
          <w:bCs/>
        </w:rPr>
      </w:pPr>
    </w:p>
    <w:p w:rsidR="002C0038" w:rsidRDefault="002C0038" w:rsidP="002C0038">
      <w:pPr>
        <w:tabs>
          <w:tab w:val="left" w:pos="8565"/>
        </w:tabs>
        <w:bidi w:val="0"/>
        <w:ind w:firstLine="152"/>
        <w:rPr>
          <w:b/>
          <w:bCs/>
        </w:rPr>
      </w:pPr>
      <w:r>
        <w:rPr>
          <w:b/>
          <w:bCs/>
        </w:rPr>
        <w:t>Benha Universty.                                                                                                     First semester 2016 -  2017</w:t>
      </w:r>
    </w:p>
    <w:p w:rsidR="0097422B" w:rsidRDefault="0097422B" w:rsidP="00AF35E5">
      <w:pPr>
        <w:tabs>
          <w:tab w:val="left" w:pos="7005"/>
          <w:tab w:val="right" w:pos="10772"/>
        </w:tabs>
        <w:bidi w:val="0"/>
        <w:ind w:firstLine="152"/>
        <w:rPr>
          <w:b/>
          <w:bCs/>
        </w:rPr>
      </w:pPr>
      <w:r>
        <w:rPr>
          <w:b/>
          <w:bCs/>
        </w:rPr>
        <w:t xml:space="preserve">Faculty of </w:t>
      </w:r>
      <w:r w:rsidR="001E220F">
        <w:rPr>
          <w:b/>
          <w:bCs/>
        </w:rPr>
        <w:t xml:space="preserve"> </w:t>
      </w:r>
      <w:r>
        <w:rPr>
          <w:b/>
          <w:bCs/>
        </w:rPr>
        <w:t>agriculture</w:t>
      </w:r>
      <w:r w:rsidRPr="00103E91">
        <w:rPr>
          <w:b/>
          <w:bCs/>
        </w:rPr>
        <w:t xml:space="preserve"> </w:t>
      </w:r>
      <w:r>
        <w:rPr>
          <w:b/>
          <w:bCs/>
        </w:rPr>
        <w:t xml:space="preserve">                 </w:t>
      </w:r>
      <w:r w:rsidR="002C0038">
        <w:rPr>
          <w:b/>
          <w:bCs/>
        </w:rPr>
        <w:t xml:space="preserve">                                                                          </w:t>
      </w:r>
      <w:r w:rsidR="00AF35E5">
        <w:rPr>
          <w:b/>
          <w:bCs/>
        </w:rPr>
        <w:t>Level:</w:t>
      </w:r>
      <w:r>
        <w:rPr>
          <w:b/>
          <w:bCs/>
        </w:rPr>
        <w:t xml:space="preserve"> </w:t>
      </w:r>
      <w:r w:rsidR="002C0038">
        <w:rPr>
          <w:b/>
          <w:bCs/>
        </w:rPr>
        <w:t>Postgraduate</w:t>
      </w:r>
      <w:r>
        <w:rPr>
          <w:b/>
          <w:bCs/>
        </w:rPr>
        <w:t xml:space="preserve">                                                                                                 </w:t>
      </w:r>
    </w:p>
    <w:p w:rsidR="0097422B" w:rsidRDefault="0097422B" w:rsidP="002C0038">
      <w:pPr>
        <w:tabs>
          <w:tab w:val="left" w:pos="7005"/>
          <w:tab w:val="right" w:pos="10772"/>
        </w:tabs>
        <w:bidi w:val="0"/>
        <w:ind w:firstLine="152"/>
        <w:rPr>
          <w:b/>
          <w:bCs/>
        </w:rPr>
      </w:pPr>
      <w:r>
        <w:rPr>
          <w:b/>
          <w:bCs/>
        </w:rPr>
        <w:t>Agricultur</w:t>
      </w:r>
      <w:r w:rsidR="001E220F">
        <w:rPr>
          <w:b/>
          <w:bCs/>
        </w:rPr>
        <w:t>al</w:t>
      </w:r>
      <w:r>
        <w:rPr>
          <w:b/>
          <w:bCs/>
        </w:rPr>
        <w:t xml:space="preserve"> Botany Dep</w:t>
      </w:r>
      <w:r w:rsidR="002C0038">
        <w:rPr>
          <w:b/>
          <w:bCs/>
        </w:rPr>
        <w:t>artment</w:t>
      </w:r>
      <w:r w:rsidR="000D6892">
        <w:rPr>
          <w:b/>
          <w:bCs/>
        </w:rPr>
        <w:t xml:space="preserve">           </w:t>
      </w:r>
      <w:r w:rsidR="002C0038">
        <w:rPr>
          <w:b/>
          <w:bCs/>
        </w:rPr>
        <w:t xml:space="preserve">                                                                </w:t>
      </w:r>
      <w:r w:rsidR="000D6892">
        <w:rPr>
          <w:b/>
          <w:bCs/>
        </w:rPr>
        <w:t xml:space="preserve"> </w:t>
      </w:r>
      <w:r w:rsidR="002C0038">
        <w:rPr>
          <w:b/>
          <w:bCs/>
        </w:rPr>
        <w:t>Time : 2 Hours</w:t>
      </w:r>
      <w:r w:rsidR="000D6892">
        <w:rPr>
          <w:b/>
          <w:bCs/>
        </w:rPr>
        <w:t xml:space="preserve">                               </w:t>
      </w:r>
      <w:r w:rsidR="002C0038">
        <w:rPr>
          <w:b/>
          <w:bCs/>
        </w:rPr>
        <w:t xml:space="preserve">                                     </w:t>
      </w:r>
      <w:r w:rsidR="000D6892">
        <w:rPr>
          <w:b/>
          <w:bCs/>
        </w:rPr>
        <w:t xml:space="preserve">   </w:t>
      </w:r>
    </w:p>
    <w:p w:rsidR="00BD4DA2" w:rsidRDefault="00BD4DA2" w:rsidP="00BD4DA2">
      <w:pPr>
        <w:tabs>
          <w:tab w:val="left" w:pos="8205"/>
        </w:tabs>
        <w:bidi w:val="0"/>
        <w:ind w:right="142" w:firstLine="152"/>
        <w:rPr>
          <w:b/>
          <w:bCs/>
          <w:sz w:val="28"/>
          <w:szCs w:val="28"/>
        </w:rPr>
      </w:pPr>
      <w:r>
        <w:rPr>
          <w:b/>
          <w:bCs/>
          <w:sz w:val="28"/>
          <w:szCs w:val="28"/>
        </w:rPr>
        <w:tab/>
      </w:r>
      <w:r w:rsidRPr="000D6892">
        <w:rPr>
          <w:b/>
          <w:bCs/>
          <w:sz w:val="26"/>
          <w:szCs w:val="26"/>
        </w:rPr>
        <w:t>Total mark:  ( 60 )</w:t>
      </w:r>
    </w:p>
    <w:p w:rsidR="002C0038" w:rsidRPr="00250974" w:rsidRDefault="000D6892" w:rsidP="009176D5">
      <w:pPr>
        <w:tabs>
          <w:tab w:val="right" w:pos="10630"/>
        </w:tabs>
        <w:bidi w:val="0"/>
        <w:ind w:right="142" w:firstLine="152"/>
        <w:jc w:val="center"/>
        <w:rPr>
          <w:b/>
          <w:bCs/>
          <w:color w:val="FF0000"/>
          <w:sz w:val="32"/>
          <w:szCs w:val="32"/>
        </w:rPr>
      </w:pPr>
      <w:r w:rsidRPr="00250974">
        <w:rPr>
          <w:b/>
          <w:bCs/>
          <w:color w:val="FF0000"/>
          <w:sz w:val="36"/>
          <w:szCs w:val="36"/>
        </w:rPr>
        <w:t xml:space="preserve">Course : </w:t>
      </w:r>
      <w:r w:rsidR="009176D5" w:rsidRPr="00250974">
        <w:rPr>
          <w:b/>
          <w:bCs/>
          <w:color w:val="FF0000"/>
          <w:sz w:val="36"/>
          <w:szCs w:val="36"/>
        </w:rPr>
        <w:t>Answer m</w:t>
      </w:r>
      <w:r w:rsidR="00BD4DA2" w:rsidRPr="00250974">
        <w:rPr>
          <w:b/>
          <w:bCs/>
          <w:color w:val="FF0000"/>
          <w:sz w:val="36"/>
          <w:szCs w:val="36"/>
        </w:rPr>
        <w:t xml:space="preserve">odel of </w:t>
      </w:r>
      <w:r w:rsidR="002C0038" w:rsidRPr="00250974">
        <w:rPr>
          <w:b/>
          <w:bCs/>
          <w:color w:val="FF0000"/>
          <w:sz w:val="36"/>
          <w:szCs w:val="36"/>
        </w:rPr>
        <w:t xml:space="preserve">plant microtechnique </w:t>
      </w:r>
      <w:r w:rsidRPr="00250974">
        <w:rPr>
          <w:b/>
          <w:bCs/>
          <w:color w:val="FF0000"/>
          <w:sz w:val="36"/>
          <w:szCs w:val="36"/>
        </w:rPr>
        <w:t>(</w:t>
      </w:r>
      <w:r w:rsidR="008949B9" w:rsidRPr="00250974">
        <w:rPr>
          <w:b/>
          <w:bCs/>
          <w:color w:val="FF0000"/>
          <w:sz w:val="36"/>
          <w:szCs w:val="36"/>
        </w:rPr>
        <w:t xml:space="preserve"> </w:t>
      </w:r>
      <w:r w:rsidR="00FD4F8C" w:rsidRPr="00250974">
        <w:rPr>
          <w:b/>
          <w:bCs/>
          <w:color w:val="FF0000"/>
          <w:sz w:val="36"/>
          <w:szCs w:val="36"/>
        </w:rPr>
        <w:t>7633</w:t>
      </w:r>
      <w:r w:rsidR="008949B9" w:rsidRPr="00250974">
        <w:rPr>
          <w:b/>
          <w:bCs/>
          <w:color w:val="FF0000"/>
          <w:sz w:val="36"/>
          <w:szCs w:val="36"/>
        </w:rPr>
        <w:t xml:space="preserve">  </w:t>
      </w:r>
      <w:r w:rsidRPr="00250974">
        <w:rPr>
          <w:b/>
          <w:bCs/>
          <w:color w:val="FF0000"/>
          <w:sz w:val="36"/>
          <w:szCs w:val="36"/>
        </w:rPr>
        <w:t>)</w:t>
      </w:r>
    </w:p>
    <w:p w:rsidR="0097422B" w:rsidRDefault="001E220F" w:rsidP="001E220F">
      <w:pPr>
        <w:tabs>
          <w:tab w:val="right" w:pos="10772"/>
        </w:tabs>
        <w:bidi w:val="0"/>
        <w:ind w:firstLine="152"/>
        <w:rPr>
          <w:b/>
          <w:bCs/>
          <w:rtl/>
          <w:lang w:bidi="ar-EG"/>
        </w:rPr>
      </w:pPr>
      <w:r>
        <w:rPr>
          <w:rFonts w:hint="cs"/>
          <w:b/>
          <w:bCs/>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3799C" w:rsidRPr="0083799C" w:rsidRDefault="0083799C" w:rsidP="0083799C">
      <w:pPr>
        <w:bidi w:val="0"/>
        <w:spacing w:line="360" w:lineRule="auto"/>
        <w:ind w:left="142"/>
        <w:rPr>
          <w:b/>
          <w:bCs/>
          <w:color w:val="FF0000"/>
          <w:sz w:val="32"/>
          <w:szCs w:val="32"/>
          <w:u w:val="single"/>
        </w:rPr>
      </w:pPr>
      <w:r w:rsidRPr="0083799C">
        <w:rPr>
          <w:b/>
          <w:bCs/>
          <w:color w:val="FF0000"/>
          <w:sz w:val="32"/>
          <w:szCs w:val="32"/>
          <w:u w:val="single"/>
        </w:rPr>
        <w:t>The first question: Answer only two points of the followings:</w:t>
      </w:r>
    </w:p>
    <w:p w:rsidR="0083799C" w:rsidRPr="0083799C" w:rsidRDefault="0083799C" w:rsidP="0083799C">
      <w:pPr>
        <w:bidi w:val="0"/>
        <w:spacing w:line="276" w:lineRule="auto"/>
        <w:ind w:right="284"/>
        <w:rPr>
          <w:b/>
          <w:bCs/>
          <w:color w:val="FF0000"/>
          <w:sz w:val="28"/>
          <w:szCs w:val="28"/>
        </w:rPr>
      </w:pPr>
      <w:r w:rsidRPr="0083799C">
        <w:rPr>
          <w:b/>
          <w:bCs/>
          <w:color w:val="FF0000"/>
          <w:sz w:val="28"/>
          <w:szCs w:val="28"/>
        </w:rPr>
        <w:t xml:space="preserve">      1-Remember different steps </w:t>
      </w:r>
      <w:r w:rsidR="005F5620" w:rsidRPr="0083799C">
        <w:rPr>
          <w:b/>
          <w:bCs/>
          <w:color w:val="FF0000"/>
          <w:sz w:val="28"/>
          <w:szCs w:val="28"/>
        </w:rPr>
        <w:t>of sample</w:t>
      </w:r>
      <w:r w:rsidRPr="0083799C">
        <w:rPr>
          <w:b/>
          <w:bCs/>
          <w:color w:val="FF0000"/>
          <w:sz w:val="28"/>
          <w:szCs w:val="28"/>
        </w:rPr>
        <w:t xml:space="preserve"> preparation with the way of  paraffin wax    </w:t>
      </w:r>
    </w:p>
    <w:p w:rsidR="0083799C" w:rsidRDefault="0083799C" w:rsidP="0083799C">
      <w:pPr>
        <w:bidi w:val="0"/>
        <w:spacing w:line="276" w:lineRule="auto"/>
        <w:ind w:right="284"/>
        <w:rPr>
          <w:b/>
          <w:bCs/>
          <w:color w:val="FF0000"/>
          <w:sz w:val="28"/>
          <w:szCs w:val="28"/>
        </w:rPr>
      </w:pPr>
      <w:r w:rsidRPr="0083799C">
        <w:rPr>
          <w:b/>
          <w:bCs/>
          <w:color w:val="FF0000"/>
          <w:sz w:val="28"/>
          <w:szCs w:val="28"/>
        </w:rPr>
        <w:t xml:space="preserve">          and write only one in detail? ............................................................................... 10 M</w:t>
      </w:r>
    </w:p>
    <w:p w:rsidR="005F5620" w:rsidRDefault="005F5620" w:rsidP="005F5620">
      <w:pPr>
        <w:bidi w:val="0"/>
        <w:spacing w:line="276" w:lineRule="auto"/>
        <w:ind w:right="284"/>
        <w:rPr>
          <w:b/>
          <w:bCs/>
          <w:sz w:val="28"/>
          <w:szCs w:val="28"/>
        </w:rPr>
      </w:pPr>
      <w:r>
        <w:rPr>
          <w:b/>
          <w:bCs/>
          <w:color w:val="FF0000"/>
          <w:sz w:val="28"/>
          <w:szCs w:val="28"/>
        </w:rPr>
        <w:t xml:space="preserve">      </w:t>
      </w:r>
      <w:r w:rsidRPr="005F5620">
        <w:rPr>
          <w:b/>
          <w:bCs/>
          <w:sz w:val="28"/>
          <w:szCs w:val="28"/>
        </w:rPr>
        <w:t xml:space="preserve">The </w:t>
      </w:r>
      <w:r w:rsidRPr="005F5620">
        <w:rPr>
          <w:b/>
          <w:bCs/>
          <w:sz w:val="28"/>
          <w:szCs w:val="28"/>
        </w:rPr>
        <w:t xml:space="preserve">steps of sample preparation with the way </w:t>
      </w:r>
      <w:r w:rsidRPr="005F5620">
        <w:rPr>
          <w:b/>
          <w:bCs/>
          <w:sz w:val="28"/>
          <w:szCs w:val="28"/>
        </w:rPr>
        <w:t>of paraffin</w:t>
      </w:r>
      <w:r w:rsidRPr="005F5620">
        <w:rPr>
          <w:b/>
          <w:bCs/>
          <w:sz w:val="28"/>
          <w:szCs w:val="28"/>
        </w:rPr>
        <w:t xml:space="preserve"> wax </w:t>
      </w:r>
      <w:r>
        <w:rPr>
          <w:b/>
          <w:bCs/>
          <w:sz w:val="28"/>
          <w:szCs w:val="28"/>
        </w:rPr>
        <w:t>are:-</w:t>
      </w:r>
    </w:p>
    <w:p w:rsidR="005F5620" w:rsidRDefault="005F5620" w:rsidP="005F5620">
      <w:pPr>
        <w:bidi w:val="0"/>
        <w:spacing w:line="276" w:lineRule="auto"/>
        <w:ind w:right="284"/>
        <w:rPr>
          <w:b/>
          <w:bCs/>
          <w:sz w:val="28"/>
          <w:szCs w:val="28"/>
        </w:rPr>
      </w:pPr>
      <w:r>
        <w:rPr>
          <w:b/>
          <w:bCs/>
          <w:sz w:val="28"/>
          <w:szCs w:val="28"/>
        </w:rPr>
        <w:tab/>
        <w:t>1-Take samples of plant.</w:t>
      </w:r>
    </w:p>
    <w:p w:rsidR="005F5620" w:rsidRDefault="005F5620" w:rsidP="005F5620">
      <w:pPr>
        <w:bidi w:val="0"/>
        <w:spacing w:line="276" w:lineRule="auto"/>
        <w:ind w:right="284"/>
        <w:rPr>
          <w:b/>
          <w:bCs/>
          <w:sz w:val="28"/>
          <w:szCs w:val="28"/>
        </w:rPr>
      </w:pPr>
      <w:r>
        <w:rPr>
          <w:b/>
          <w:bCs/>
          <w:sz w:val="28"/>
          <w:szCs w:val="28"/>
        </w:rPr>
        <w:tab/>
        <w:t>2-fixation</w:t>
      </w:r>
    </w:p>
    <w:p w:rsidR="005F5620" w:rsidRDefault="005F5620" w:rsidP="005F5620">
      <w:pPr>
        <w:bidi w:val="0"/>
        <w:spacing w:line="276" w:lineRule="auto"/>
        <w:ind w:right="284" w:firstLine="720"/>
        <w:rPr>
          <w:b/>
          <w:bCs/>
          <w:sz w:val="28"/>
          <w:szCs w:val="28"/>
        </w:rPr>
      </w:pPr>
      <w:r>
        <w:rPr>
          <w:b/>
          <w:bCs/>
          <w:sz w:val="28"/>
          <w:szCs w:val="28"/>
        </w:rPr>
        <w:t>3-Washing and saving</w:t>
      </w:r>
    </w:p>
    <w:p w:rsidR="005F5620" w:rsidRDefault="005F5620" w:rsidP="005F5620">
      <w:pPr>
        <w:bidi w:val="0"/>
        <w:spacing w:line="276" w:lineRule="auto"/>
        <w:ind w:right="284"/>
        <w:rPr>
          <w:b/>
          <w:bCs/>
          <w:sz w:val="28"/>
          <w:szCs w:val="28"/>
        </w:rPr>
      </w:pPr>
      <w:r>
        <w:rPr>
          <w:b/>
          <w:bCs/>
          <w:sz w:val="28"/>
          <w:szCs w:val="28"/>
        </w:rPr>
        <w:tab/>
        <w:t>4-Dehydration</w:t>
      </w:r>
      <w:r>
        <w:rPr>
          <w:b/>
          <w:bCs/>
          <w:sz w:val="28"/>
          <w:szCs w:val="28"/>
        </w:rPr>
        <w:tab/>
      </w:r>
    </w:p>
    <w:p w:rsidR="005F5620" w:rsidRDefault="005F5620" w:rsidP="005F5620">
      <w:pPr>
        <w:bidi w:val="0"/>
        <w:spacing w:line="276" w:lineRule="auto"/>
        <w:ind w:right="284" w:firstLine="720"/>
        <w:rPr>
          <w:b/>
          <w:bCs/>
          <w:sz w:val="28"/>
          <w:szCs w:val="28"/>
        </w:rPr>
      </w:pPr>
      <w:r>
        <w:rPr>
          <w:b/>
          <w:bCs/>
          <w:sz w:val="28"/>
          <w:szCs w:val="28"/>
        </w:rPr>
        <w:t>5-Clearing with xylene</w:t>
      </w:r>
      <w:r>
        <w:rPr>
          <w:b/>
          <w:bCs/>
          <w:sz w:val="28"/>
          <w:szCs w:val="28"/>
        </w:rPr>
        <w:tab/>
      </w:r>
    </w:p>
    <w:p w:rsidR="005F5620" w:rsidRDefault="005F5620" w:rsidP="005F5620">
      <w:pPr>
        <w:bidi w:val="0"/>
        <w:spacing w:line="276" w:lineRule="auto"/>
        <w:ind w:right="284" w:firstLine="720"/>
        <w:rPr>
          <w:b/>
          <w:bCs/>
          <w:color w:val="FF0000"/>
          <w:sz w:val="28"/>
          <w:szCs w:val="28"/>
        </w:rPr>
      </w:pPr>
      <w:r>
        <w:rPr>
          <w:b/>
          <w:bCs/>
          <w:sz w:val="28"/>
          <w:szCs w:val="28"/>
        </w:rPr>
        <w:t>6-Impeding in wax</w:t>
      </w:r>
      <w:r w:rsidRPr="005F5620">
        <w:rPr>
          <w:b/>
          <w:bCs/>
          <w:color w:val="FF0000"/>
          <w:sz w:val="28"/>
          <w:szCs w:val="28"/>
        </w:rPr>
        <w:t xml:space="preserve"> </w:t>
      </w:r>
    </w:p>
    <w:p w:rsidR="005F5620" w:rsidRDefault="005F5620" w:rsidP="005F5620">
      <w:pPr>
        <w:bidi w:val="0"/>
        <w:spacing w:line="276" w:lineRule="auto"/>
        <w:ind w:right="284" w:firstLine="720"/>
        <w:rPr>
          <w:b/>
          <w:bCs/>
          <w:sz w:val="28"/>
          <w:szCs w:val="28"/>
        </w:rPr>
      </w:pPr>
      <w:r w:rsidRPr="005F5620">
        <w:rPr>
          <w:b/>
          <w:bCs/>
          <w:sz w:val="28"/>
          <w:szCs w:val="28"/>
        </w:rPr>
        <w:t>7-Sections cut by rotary microtome</w:t>
      </w:r>
    </w:p>
    <w:p w:rsidR="005F5620" w:rsidRDefault="005F5620" w:rsidP="005F5620">
      <w:pPr>
        <w:bidi w:val="0"/>
        <w:spacing w:line="276" w:lineRule="auto"/>
        <w:ind w:right="284"/>
        <w:rPr>
          <w:b/>
          <w:bCs/>
          <w:sz w:val="28"/>
          <w:szCs w:val="28"/>
        </w:rPr>
      </w:pPr>
      <w:r w:rsidRPr="005F5620">
        <w:rPr>
          <w:b/>
          <w:bCs/>
          <w:sz w:val="28"/>
          <w:szCs w:val="28"/>
        </w:rPr>
        <w:tab/>
        <w:t xml:space="preserve">8-Staning </w:t>
      </w:r>
      <w:r w:rsidRPr="005F5620">
        <w:rPr>
          <w:b/>
          <w:bCs/>
          <w:sz w:val="28"/>
          <w:szCs w:val="28"/>
        </w:rPr>
        <w:tab/>
      </w:r>
    </w:p>
    <w:p w:rsidR="005F5620" w:rsidRDefault="005F5620" w:rsidP="005F5620">
      <w:pPr>
        <w:bidi w:val="0"/>
        <w:spacing w:line="276" w:lineRule="auto"/>
        <w:ind w:right="284" w:firstLine="502"/>
        <w:rPr>
          <w:b/>
          <w:bCs/>
          <w:sz w:val="28"/>
          <w:szCs w:val="28"/>
        </w:rPr>
      </w:pPr>
      <w:r>
        <w:rPr>
          <w:b/>
          <w:bCs/>
          <w:sz w:val="28"/>
          <w:szCs w:val="28"/>
        </w:rPr>
        <w:t xml:space="preserve">   </w:t>
      </w:r>
      <w:r w:rsidRPr="005F5620">
        <w:rPr>
          <w:b/>
          <w:bCs/>
          <w:sz w:val="28"/>
          <w:szCs w:val="28"/>
        </w:rPr>
        <w:t>9-mount in resin</w:t>
      </w:r>
    </w:p>
    <w:p w:rsidR="005F5620" w:rsidRDefault="005F5620" w:rsidP="005F5620">
      <w:pPr>
        <w:bidi w:val="0"/>
        <w:spacing w:line="276" w:lineRule="auto"/>
        <w:ind w:right="284" w:firstLine="502"/>
        <w:rPr>
          <w:b/>
          <w:bCs/>
          <w:sz w:val="28"/>
          <w:szCs w:val="28"/>
        </w:rPr>
      </w:pPr>
      <w:r>
        <w:rPr>
          <w:b/>
          <w:bCs/>
          <w:sz w:val="28"/>
          <w:szCs w:val="28"/>
        </w:rPr>
        <w:t xml:space="preserve">  10-</w:t>
      </w:r>
      <w:r w:rsidRPr="005F5620">
        <w:t xml:space="preserve"> </w:t>
      </w:r>
      <w:r w:rsidRPr="005F5620">
        <w:rPr>
          <w:b/>
          <w:bCs/>
          <w:sz w:val="28"/>
          <w:szCs w:val="28"/>
        </w:rPr>
        <w:t>Examine slides</w:t>
      </w:r>
    </w:p>
    <w:p w:rsidR="005F5620" w:rsidRDefault="005F5620" w:rsidP="005F5620">
      <w:pPr>
        <w:bidi w:val="0"/>
        <w:spacing w:line="276" w:lineRule="auto"/>
        <w:ind w:right="284" w:firstLine="502"/>
        <w:rPr>
          <w:rFonts w:hint="cs"/>
          <w:b/>
          <w:bCs/>
          <w:sz w:val="28"/>
          <w:szCs w:val="28"/>
          <w:rtl/>
        </w:rPr>
      </w:pPr>
      <w:r w:rsidRPr="005F5620">
        <w:rPr>
          <w:b/>
          <w:bCs/>
          <w:sz w:val="28"/>
          <w:szCs w:val="28"/>
        </w:rPr>
        <w:t>And the student writes about one of the steps in detail as stated theoretical lectures</w:t>
      </w:r>
    </w:p>
    <w:p w:rsidR="005F5620" w:rsidRDefault="005F5620" w:rsidP="005F5620">
      <w:pPr>
        <w:bidi w:val="0"/>
        <w:ind w:right="284" w:firstLine="502"/>
        <w:rPr>
          <w:b/>
          <w:bCs/>
          <w:sz w:val="28"/>
          <w:szCs w:val="28"/>
        </w:rPr>
      </w:pPr>
      <w:r>
        <w:rPr>
          <w:b/>
          <w:bCs/>
          <w:sz w:val="28"/>
          <w:szCs w:val="28"/>
        </w:rPr>
        <w:t>For example:-</w:t>
      </w:r>
    </w:p>
    <w:p w:rsidR="005F5620" w:rsidRPr="00275524" w:rsidRDefault="005F5620" w:rsidP="005F5620">
      <w:pPr>
        <w:bidi w:val="0"/>
        <w:ind w:left="567" w:right="282"/>
        <w:rPr>
          <w:color w:val="000000"/>
          <w:sz w:val="27"/>
          <w:szCs w:val="27"/>
        </w:rPr>
      </w:pPr>
      <w:r w:rsidRPr="00275524">
        <w:rPr>
          <w:rFonts w:ascii="Verdana" w:hAnsi="Verdana"/>
          <w:b/>
          <w:bCs/>
          <w:color w:val="000000"/>
          <w:sz w:val="27"/>
          <w:szCs w:val="27"/>
        </w:rPr>
        <w:t>Fixing, dehydrating &amp; embedding plant material</w:t>
      </w:r>
    </w:p>
    <w:p w:rsidR="005F5620" w:rsidRPr="00275524" w:rsidRDefault="005F5620" w:rsidP="005F5620">
      <w:pPr>
        <w:bidi w:val="0"/>
        <w:ind w:left="567" w:right="282"/>
        <w:jc w:val="both"/>
        <w:rPr>
          <w:rFonts w:asciiTheme="majorBidi" w:hAnsiTheme="majorBidi" w:cstheme="majorBidi"/>
          <w:b/>
          <w:bCs/>
          <w:color w:val="000000"/>
          <w:sz w:val="27"/>
          <w:szCs w:val="27"/>
        </w:rPr>
      </w:pPr>
      <w:r w:rsidRPr="005F5620">
        <w:rPr>
          <w:rFonts w:asciiTheme="majorBidi" w:hAnsiTheme="majorBidi" w:cstheme="majorBidi"/>
          <w:b/>
          <w:bCs/>
          <w:color w:val="000000"/>
          <w:sz w:val="27"/>
          <w:szCs w:val="27"/>
        </w:rPr>
        <w:t xml:space="preserve">       </w:t>
      </w:r>
      <w:r w:rsidRPr="00275524">
        <w:rPr>
          <w:rFonts w:asciiTheme="majorBidi" w:hAnsiTheme="majorBidi" w:cstheme="majorBidi"/>
          <w:b/>
          <w:bCs/>
          <w:color w:val="000000"/>
          <w:sz w:val="27"/>
          <w:szCs w:val="27"/>
        </w:rPr>
        <w:t>The techniques herewith have been chosen as they are both reliable and as far as possible avoiding the use of xylene, which is now considered to be extremely hazardous to health. As permanent mounting media generally use xylene as a solvent, its use should be kept to an absolute minimum as the last stage of the staining schedules prior to mounting.</w:t>
      </w:r>
    </w:p>
    <w:p w:rsidR="005F5620" w:rsidRPr="00275524" w:rsidRDefault="005F5620" w:rsidP="005F5620">
      <w:pPr>
        <w:bidi w:val="0"/>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This small series of articles is designed to supplement (and in some cases update) the microscopy literature, to which the reader is referred - especially Eric Marson's excellent little book 'Practical Microscopy' and Johansen's 'Plant Microtechnique'. I will include a full bibliography and reading list in Part II.</w:t>
      </w:r>
    </w:p>
    <w:p w:rsidR="005F5620" w:rsidRPr="00275524" w:rsidRDefault="005F5620" w:rsidP="005F5620">
      <w:pPr>
        <w:bidi w:val="0"/>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I. Where to find suitable material</w:t>
      </w:r>
    </w:p>
    <w:p w:rsidR="005F5620" w:rsidRPr="00275524" w:rsidRDefault="005F5620" w:rsidP="005F5620">
      <w:pPr>
        <w:bidi w:val="0"/>
        <w:ind w:left="567" w:right="282"/>
        <w:jc w:val="both"/>
        <w:rPr>
          <w:rFonts w:asciiTheme="majorBidi" w:hAnsiTheme="majorBidi" w:cstheme="majorBidi"/>
          <w:b/>
          <w:bCs/>
          <w:color w:val="000000"/>
          <w:sz w:val="27"/>
          <w:szCs w:val="27"/>
        </w:rPr>
      </w:pPr>
      <w:r w:rsidRPr="005F5620">
        <w:rPr>
          <w:rFonts w:asciiTheme="majorBidi" w:hAnsiTheme="majorBidi" w:cstheme="majorBidi"/>
          <w:b/>
          <w:bCs/>
          <w:color w:val="000000"/>
          <w:sz w:val="27"/>
          <w:szCs w:val="27"/>
        </w:rPr>
        <w:t xml:space="preserve">     </w:t>
      </w:r>
      <w:r w:rsidRPr="00275524">
        <w:rPr>
          <w:rFonts w:asciiTheme="majorBidi" w:hAnsiTheme="majorBidi" w:cstheme="majorBidi"/>
          <w:b/>
          <w:bCs/>
          <w:color w:val="000000"/>
          <w:sz w:val="27"/>
          <w:szCs w:val="27"/>
        </w:rPr>
        <w:t>Suitable botanical material is never far away. Gardens, hedgerows, even garden centres will often allow you to take a few small clippings if you explain what it's for. It is important that specimens are correctly labelled, and if your knowledge of botany is as poor as mine, there are plenty of cheap secondhand books on garden plants &amp; wild flowers available.</w:t>
      </w:r>
    </w:p>
    <w:p w:rsidR="005F5620" w:rsidRPr="00275524" w:rsidRDefault="005F5620" w:rsidP="005F5620">
      <w:pPr>
        <w:bidi w:val="0"/>
        <w:spacing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II. Collection &amp; Fixation</w:t>
      </w:r>
    </w:p>
    <w:p w:rsidR="005F5620" w:rsidRPr="00275524" w:rsidRDefault="005F5620" w:rsidP="005F5620">
      <w:pPr>
        <w:bidi w:val="0"/>
        <w:spacing w:after="100" w:afterAutospacing="1"/>
        <w:ind w:left="567" w:right="282"/>
        <w:jc w:val="both"/>
        <w:rPr>
          <w:rFonts w:asciiTheme="majorBidi" w:hAnsiTheme="majorBidi" w:cstheme="majorBidi"/>
          <w:b/>
          <w:bCs/>
          <w:color w:val="000000"/>
          <w:sz w:val="27"/>
          <w:szCs w:val="27"/>
        </w:rPr>
      </w:pPr>
      <w:r>
        <w:rPr>
          <w:rFonts w:asciiTheme="majorBidi" w:hAnsiTheme="majorBidi" w:cstheme="majorBidi"/>
          <w:b/>
          <w:bCs/>
          <w:color w:val="000000"/>
          <w:sz w:val="27"/>
          <w:szCs w:val="27"/>
        </w:rPr>
        <w:lastRenderedPageBreak/>
        <w:t xml:space="preserve">       </w:t>
      </w:r>
      <w:r w:rsidRPr="00275524">
        <w:rPr>
          <w:rFonts w:asciiTheme="majorBidi" w:hAnsiTheme="majorBidi" w:cstheme="majorBidi"/>
          <w:b/>
          <w:bCs/>
          <w:color w:val="000000"/>
          <w:sz w:val="27"/>
          <w:szCs w:val="27"/>
        </w:rPr>
        <w:t>The first step in preparing material for wax embedding is to 'fix' the material. This both kills and preserves the cells so that no further changes take place.</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Pr>
          <w:rFonts w:asciiTheme="majorBidi" w:hAnsiTheme="majorBidi" w:cstheme="majorBidi"/>
          <w:b/>
          <w:bCs/>
          <w:color w:val="000000"/>
          <w:sz w:val="27"/>
          <w:szCs w:val="27"/>
        </w:rPr>
        <w:t xml:space="preserve">      </w:t>
      </w:r>
      <w:r w:rsidRPr="00275524">
        <w:rPr>
          <w:rFonts w:asciiTheme="majorBidi" w:hAnsiTheme="majorBidi" w:cstheme="majorBidi"/>
          <w:b/>
          <w:bCs/>
          <w:color w:val="000000"/>
          <w:sz w:val="27"/>
          <w:szCs w:val="27"/>
        </w:rPr>
        <w:t>It is important to fix material as soon as possible, and is preferable to take the fixative to the plant than vice versa. 28ml McCartney bottles, which have rubber, lined metal screw caps, half filled with fixative, are an ideal way of taking the fixative into the field. Each bottle should have a blank label attached ready to take the name of the material collected. Each bottle should be used for one type of material only.</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Pr>
          <w:rFonts w:asciiTheme="majorBidi" w:hAnsiTheme="majorBidi" w:cstheme="majorBidi"/>
          <w:b/>
          <w:bCs/>
          <w:color w:val="000000"/>
          <w:sz w:val="27"/>
          <w:szCs w:val="27"/>
        </w:rPr>
        <w:t xml:space="preserve">     </w:t>
      </w:r>
      <w:r w:rsidRPr="00275524">
        <w:rPr>
          <w:rFonts w:asciiTheme="majorBidi" w:hAnsiTheme="majorBidi" w:cstheme="majorBidi"/>
          <w:b/>
          <w:bCs/>
          <w:color w:val="000000"/>
          <w:sz w:val="27"/>
          <w:szCs w:val="27"/>
        </w:rPr>
        <w:t>Specimens for fixation should not be more than 5mm thick, and no greater than 10mm at the widest point. Hard materials like roots and woody stems should not exceed 5mm</w:t>
      </w:r>
      <w:r w:rsidRPr="00275524">
        <w:rPr>
          <w:rFonts w:asciiTheme="majorBidi" w:hAnsiTheme="majorBidi" w:cstheme="majorBidi"/>
          <w:b/>
          <w:bCs/>
          <w:color w:val="000000"/>
          <w:sz w:val="27"/>
          <w:szCs w:val="27"/>
          <w:vertAlign w:val="superscript"/>
        </w:rPr>
        <w:t>2</w:t>
      </w:r>
      <w:r w:rsidRPr="00275524">
        <w:rPr>
          <w:rFonts w:asciiTheme="majorBidi" w:hAnsiTheme="majorBidi" w:cstheme="majorBidi"/>
          <w:b/>
          <w:bCs/>
          <w:color w:val="000000"/>
          <w:sz w:val="27"/>
          <w:szCs w:val="27"/>
        </w:rPr>
        <w:t>. If using FAA or FPA (see below), the specimens can be kept stored quite safely in the fixative for months.</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Pr>
          <w:rFonts w:asciiTheme="majorBidi" w:hAnsiTheme="majorBidi" w:cstheme="majorBidi"/>
          <w:b/>
          <w:bCs/>
          <w:color w:val="000000"/>
          <w:sz w:val="27"/>
          <w:szCs w:val="27"/>
        </w:rPr>
        <w:t xml:space="preserve">    </w:t>
      </w:r>
      <w:r w:rsidRPr="00275524">
        <w:rPr>
          <w:rFonts w:asciiTheme="majorBidi" w:hAnsiTheme="majorBidi" w:cstheme="majorBidi"/>
          <w:b/>
          <w:bCs/>
          <w:color w:val="000000"/>
          <w:sz w:val="27"/>
          <w:szCs w:val="27"/>
        </w:rPr>
        <w:t>If specimens float in the fixative, a water pump can be used to extract the air (see Vacuum Infiltration). The specimens should be left in the fixative for at least 24 hours after they have sunk to the bottom before dehydrating.</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Pr>
          <w:rFonts w:asciiTheme="majorBidi" w:hAnsiTheme="majorBidi" w:cstheme="majorBidi"/>
          <w:b/>
          <w:bCs/>
          <w:color w:val="000000"/>
          <w:sz w:val="27"/>
          <w:szCs w:val="27"/>
        </w:rPr>
        <w:t xml:space="preserve">     </w:t>
      </w:r>
      <w:r w:rsidRPr="00275524">
        <w:rPr>
          <w:rFonts w:asciiTheme="majorBidi" w:hAnsiTheme="majorBidi" w:cstheme="majorBidi"/>
          <w:b/>
          <w:bCs/>
          <w:color w:val="000000"/>
          <w:sz w:val="27"/>
          <w:szCs w:val="27"/>
        </w:rPr>
        <w:t>There are several types of botanical fixative, but the most common 'all purpose' fixatives ate FAA - Formal Acetic Alcohol, and FPA - Formal Propionic Alcohol. Johansen (1940) recommends FPA (and considers this more effective than FAA), so I have included the formula below:</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Pr>
          <w:rFonts w:asciiTheme="majorBidi" w:hAnsiTheme="majorBidi" w:cstheme="majorBidi"/>
          <w:b/>
          <w:bCs/>
          <w:color w:val="000000"/>
          <w:sz w:val="27"/>
          <w:szCs w:val="27"/>
        </w:rPr>
        <w:t xml:space="preserve">    </w:t>
      </w:r>
      <w:r w:rsidRPr="00275524">
        <w:rPr>
          <w:rFonts w:asciiTheme="majorBidi" w:hAnsiTheme="majorBidi" w:cstheme="majorBidi"/>
          <w:b/>
          <w:bCs/>
          <w:color w:val="000000"/>
          <w:sz w:val="27"/>
          <w:szCs w:val="27"/>
        </w:rPr>
        <w:t>Formalin-Propiono-Alcohol Botanical Fixative</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i/>
          <w:iCs/>
          <w:color w:val="000000"/>
          <w:sz w:val="27"/>
          <w:szCs w:val="27"/>
        </w:rPr>
        <w:t>Note: Isopropyl alcohol is not suitable for fixatives (Johansen 1940).</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IMS (Industrial Methylated Spirit) 50% 450ml</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Propionic acid conc. 25ml</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Formalin (approx.37% formaldehyde solution) 25ml</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III. Dehydration</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Pr>
          <w:rFonts w:asciiTheme="majorBidi" w:hAnsiTheme="majorBidi" w:cstheme="majorBidi"/>
          <w:b/>
          <w:bCs/>
          <w:color w:val="000000"/>
          <w:sz w:val="27"/>
          <w:szCs w:val="27"/>
        </w:rPr>
        <w:t xml:space="preserve">    </w:t>
      </w:r>
      <w:r w:rsidRPr="00275524">
        <w:rPr>
          <w:rFonts w:asciiTheme="majorBidi" w:hAnsiTheme="majorBidi" w:cstheme="majorBidi"/>
          <w:b/>
          <w:bCs/>
          <w:color w:val="000000"/>
          <w:sz w:val="27"/>
          <w:szCs w:val="27"/>
        </w:rPr>
        <w:t>Once it has been fixed, the next stage is to slowly dehydrate the material to slowly remove all the water. In order not to destroy the delicate tissues, this is done gradually in a series of alcohol/water solutions of increasing strengths.</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The following TBA / Isopropyl alcohol schedule is based on Johansen (1940).</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401"/>
        <w:gridCol w:w="1168"/>
        <w:gridCol w:w="1342"/>
        <w:gridCol w:w="1168"/>
        <w:gridCol w:w="1168"/>
        <w:gridCol w:w="1168"/>
        <w:gridCol w:w="1194"/>
        <w:gridCol w:w="1194"/>
        <w:gridCol w:w="1209"/>
      </w:tblGrid>
      <w:tr w:rsidR="005F5620" w:rsidRPr="005F5620" w:rsidTr="00E06E74">
        <w:trPr>
          <w:tblCellSpacing w:w="15" w:type="dxa"/>
          <w:jc w:val="center"/>
        </w:trPr>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 </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Step 1</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Step 2</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Step 3</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Step 4</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Step 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Step 6</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Step 7</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Step 8</w:t>
            </w:r>
          </w:p>
        </w:tc>
      </w:tr>
      <w:tr w:rsidR="005F5620" w:rsidRPr="005F5620" w:rsidTr="00E06E74">
        <w:trPr>
          <w:tblCellSpacing w:w="15" w:type="dxa"/>
          <w:jc w:val="center"/>
        </w:trPr>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 xml:space="preserve">Approx </w:t>
            </w:r>
            <w:r w:rsidRPr="00275524">
              <w:rPr>
                <w:rFonts w:asciiTheme="majorBidi" w:hAnsiTheme="majorBidi" w:cstheme="majorBidi"/>
                <w:b/>
                <w:bCs/>
                <w:sz w:val="20"/>
                <w:szCs w:val="20"/>
              </w:rPr>
              <w:lastRenderedPageBreak/>
              <w:t>Total % Alcohol</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lastRenderedPageBreak/>
              <w:t>50</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70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85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95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100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Pur</w:t>
            </w:r>
            <w:r w:rsidRPr="00275524">
              <w:rPr>
                <w:rFonts w:asciiTheme="majorBidi" w:hAnsiTheme="majorBidi" w:cstheme="majorBidi"/>
                <w:b/>
                <w:bCs/>
                <w:sz w:val="20"/>
                <w:szCs w:val="20"/>
              </w:rPr>
              <w:lastRenderedPageBreak/>
              <w:t>e TBA</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lastRenderedPageBreak/>
              <w:t>Pur</w:t>
            </w:r>
            <w:r w:rsidRPr="00275524">
              <w:rPr>
                <w:rFonts w:asciiTheme="majorBidi" w:hAnsiTheme="majorBidi" w:cstheme="majorBidi"/>
                <w:b/>
                <w:bCs/>
                <w:sz w:val="20"/>
                <w:szCs w:val="20"/>
              </w:rPr>
              <w:lastRenderedPageBreak/>
              <w:t>e TBA</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lastRenderedPageBreak/>
              <w:t>Pur</w:t>
            </w:r>
            <w:r w:rsidRPr="00275524">
              <w:rPr>
                <w:rFonts w:asciiTheme="majorBidi" w:hAnsiTheme="majorBidi" w:cstheme="majorBidi"/>
                <w:b/>
                <w:bCs/>
                <w:sz w:val="20"/>
                <w:szCs w:val="20"/>
              </w:rPr>
              <w:lastRenderedPageBreak/>
              <w:t>e TBA</w:t>
            </w:r>
          </w:p>
        </w:tc>
      </w:tr>
      <w:tr w:rsidR="005F5620" w:rsidRPr="005F5620" w:rsidTr="00E06E74">
        <w:trPr>
          <w:tblCellSpacing w:w="15" w:type="dxa"/>
          <w:jc w:val="center"/>
        </w:trPr>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lastRenderedPageBreak/>
              <w:t>Times</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2hrs</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o/night</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1hr</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1hr</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1hr</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1 hr</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1 hr</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75524" w:rsidRPr="00275524" w:rsidRDefault="005F5620" w:rsidP="005F5620">
            <w:pPr>
              <w:bidi w:val="0"/>
              <w:spacing w:before="100" w:beforeAutospacing="1" w:after="100" w:afterAutospacing="1"/>
              <w:ind w:left="567" w:right="282"/>
              <w:jc w:val="both"/>
              <w:rPr>
                <w:rFonts w:asciiTheme="majorBidi" w:hAnsiTheme="majorBidi" w:cstheme="majorBidi"/>
                <w:b/>
                <w:bCs/>
                <w:sz w:val="20"/>
                <w:szCs w:val="20"/>
              </w:rPr>
            </w:pPr>
            <w:r w:rsidRPr="00275524">
              <w:rPr>
                <w:rFonts w:asciiTheme="majorBidi" w:hAnsiTheme="majorBidi" w:cstheme="majorBidi"/>
                <w:b/>
                <w:bCs/>
                <w:sz w:val="20"/>
                <w:szCs w:val="20"/>
              </w:rPr>
              <w:t>1 hr</w:t>
            </w:r>
          </w:p>
        </w:tc>
      </w:tr>
    </w:tbl>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These are 'average' times and may be extended for harder tissues.</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IV. Embedding</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Step 9</w:t>
      </w:r>
      <w:r w:rsidRPr="005F5620">
        <w:rPr>
          <w:rFonts w:asciiTheme="majorBidi" w:hAnsiTheme="majorBidi" w:cstheme="majorBidi"/>
          <w:b/>
          <w:bCs/>
          <w:color w:val="000000"/>
          <w:sz w:val="27"/>
          <w:szCs w:val="27"/>
        </w:rPr>
        <w:t> </w:t>
      </w:r>
      <w:r w:rsidRPr="00275524">
        <w:rPr>
          <w:rFonts w:asciiTheme="majorBidi" w:hAnsiTheme="majorBidi" w:cstheme="majorBidi"/>
          <w:b/>
          <w:bCs/>
          <w:color w:val="000000"/>
          <w:sz w:val="27"/>
          <w:szCs w:val="27"/>
        </w:rPr>
        <w:t>Place material on top of cooled paraffin wax (</w:t>
      </w:r>
      <w:r w:rsidRPr="00275524">
        <w:rPr>
          <w:rFonts w:asciiTheme="majorBidi" w:hAnsiTheme="majorBidi" w:cstheme="majorBidi"/>
          <w:b/>
          <w:bCs/>
          <w:i/>
          <w:iCs/>
          <w:color w:val="000000"/>
          <w:sz w:val="27"/>
          <w:szCs w:val="27"/>
        </w:rPr>
        <w:t>just</w:t>
      </w:r>
      <w:r w:rsidRPr="005F5620">
        <w:rPr>
          <w:rFonts w:asciiTheme="majorBidi" w:hAnsiTheme="majorBidi" w:cstheme="majorBidi"/>
          <w:b/>
          <w:bCs/>
          <w:i/>
          <w:iCs/>
          <w:color w:val="000000"/>
          <w:sz w:val="27"/>
          <w:szCs w:val="27"/>
        </w:rPr>
        <w:t> </w:t>
      </w:r>
      <w:r w:rsidRPr="00275524">
        <w:rPr>
          <w:rFonts w:asciiTheme="majorBidi" w:hAnsiTheme="majorBidi" w:cstheme="majorBidi"/>
          <w:b/>
          <w:bCs/>
          <w:color w:val="000000"/>
          <w:sz w:val="27"/>
          <w:szCs w:val="27"/>
        </w:rPr>
        <w:t>sufficiently solidified - not cooled completely) and just cover with the TBA from step 8. 1hr after material has sunk to the bottom.</w:t>
      </w:r>
    </w:p>
    <w:p w:rsidR="005F5620" w:rsidRPr="00275524" w:rsidRDefault="005F5620" w:rsidP="005F5620">
      <w:pPr>
        <w:bidi w:val="0"/>
        <w:spacing w:before="100" w:beforeAutospacing="1" w:after="100" w:afterAutospacing="1"/>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Steps 10 &amp; 11 Two further changes of pure paraffin wax over the next six hours or so (the first can be overnight).</w:t>
      </w:r>
    </w:p>
    <w:p w:rsidR="005F5620" w:rsidRPr="00275524" w:rsidRDefault="005F5620" w:rsidP="005F5620">
      <w:pPr>
        <w:bidi w:val="0"/>
        <w:ind w:left="567" w:right="282"/>
        <w:jc w:val="both"/>
        <w:rPr>
          <w:rFonts w:asciiTheme="majorBidi" w:hAnsiTheme="majorBidi" w:cstheme="majorBidi"/>
          <w:b/>
          <w:bCs/>
          <w:color w:val="000000"/>
          <w:sz w:val="27"/>
          <w:szCs w:val="27"/>
        </w:rPr>
      </w:pPr>
      <w:r w:rsidRPr="00275524">
        <w:rPr>
          <w:rFonts w:asciiTheme="majorBidi" w:hAnsiTheme="majorBidi" w:cstheme="majorBidi"/>
          <w:b/>
          <w:bCs/>
          <w:color w:val="000000"/>
          <w:sz w:val="27"/>
          <w:szCs w:val="27"/>
        </w:rPr>
        <w:t>Step 12 Finally one last change (30 mins) and the specimens are ready for making blocks, and sectioning. As a number of articles and many books have been written on making blocks and sectioning (i.e. Marson, J.E. 'Practical Microscopy'), so I will not reiterate the processes here.</w:t>
      </w:r>
    </w:p>
    <w:p w:rsidR="005F5620" w:rsidRPr="005F5620" w:rsidRDefault="005F5620" w:rsidP="005F5620">
      <w:pPr>
        <w:bidi w:val="0"/>
        <w:ind w:left="567" w:right="282" w:firstLine="502"/>
        <w:jc w:val="both"/>
        <w:rPr>
          <w:rFonts w:asciiTheme="majorBidi" w:hAnsiTheme="majorBidi" w:cstheme="majorBidi"/>
          <w:b/>
          <w:bCs/>
          <w:sz w:val="28"/>
          <w:szCs w:val="28"/>
        </w:rPr>
      </w:pPr>
      <w:r w:rsidRPr="00275524">
        <w:rPr>
          <w:rFonts w:asciiTheme="majorBidi" w:hAnsiTheme="majorBidi" w:cstheme="majorBidi"/>
          <w:b/>
          <w:bCs/>
          <w:color w:val="000000"/>
          <w:sz w:val="27"/>
          <w:szCs w:val="27"/>
        </w:rPr>
        <w:t>These are 'average' timings, and may have to be extended for harder tissues, or reduced for delicate tissues.</w:t>
      </w:r>
    </w:p>
    <w:p w:rsidR="005F5620" w:rsidRPr="005F5620" w:rsidRDefault="005F5620" w:rsidP="005F5620">
      <w:pPr>
        <w:bidi w:val="0"/>
        <w:spacing w:line="276" w:lineRule="auto"/>
        <w:ind w:right="284" w:firstLine="502"/>
        <w:jc w:val="center"/>
        <w:rPr>
          <w:b/>
          <w:bCs/>
          <w:sz w:val="28"/>
          <w:szCs w:val="28"/>
        </w:rPr>
      </w:pPr>
      <w:r>
        <w:rPr>
          <w:b/>
          <w:bCs/>
          <w:sz w:val="28"/>
          <w:szCs w:val="28"/>
        </w:rPr>
        <w:t>**************************</w:t>
      </w:r>
    </w:p>
    <w:p w:rsidR="0083799C" w:rsidRDefault="0083799C" w:rsidP="0083799C">
      <w:pPr>
        <w:pStyle w:val="ListParagraph"/>
        <w:bidi w:val="0"/>
        <w:spacing w:line="276" w:lineRule="auto"/>
        <w:ind w:left="502" w:right="284"/>
        <w:rPr>
          <w:b/>
          <w:bCs/>
          <w:color w:val="FF0000"/>
          <w:sz w:val="28"/>
          <w:szCs w:val="28"/>
        </w:rPr>
      </w:pPr>
      <w:r w:rsidRPr="0083799C">
        <w:rPr>
          <w:b/>
          <w:bCs/>
          <w:color w:val="FF0000"/>
          <w:sz w:val="28"/>
          <w:szCs w:val="28"/>
        </w:rPr>
        <w:t>2-Write different</w:t>
      </w:r>
      <w:r w:rsidRPr="0083799C">
        <w:rPr>
          <w:color w:val="FF0000"/>
          <w:sz w:val="28"/>
          <w:szCs w:val="28"/>
          <w:lang w:bidi="ar-EG"/>
        </w:rPr>
        <w:t xml:space="preserve"> </w:t>
      </w:r>
      <w:r w:rsidRPr="0083799C">
        <w:rPr>
          <w:b/>
          <w:bCs/>
          <w:color w:val="FF0000"/>
          <w:sz w:val="28"/>
          <w:szCs w:val="28"/>
        </w:rPr>
        <w:t>steps of double staining sample preparation and what is the color expected in cases of cellulose and xylem tissues? ................................................. 10 M</w:t>
      </w:r>
    </w:p>
    <w:p w:rsidR="005F5620" w:rsidRDefault="005F5620" w:rsidP="005F5620">
      <w:pPr>
        <w:pStyle w:val="ListParagraph"/>
        <w:bidi w:val="0"/>
        <w:spacing w:line="276" w:lineRule="auto"/>
        <w:ind w:left="502" w:right="284"/>
        <w:rPr>
          <w:b/>
          <w:bCs/>
          <w:sz w:val="28"/>
          <w:szCs w:val="28"/>
        </w:rPr>
      </w:pPr>
      <w:r>
        <w:rPr>
          <w:b/>
          <w:bCs/>
          <w:sz w:val="28"/>
          <w:szCs w:val="28"/>
        </w:rPr>
        <w:t>T</w:t>
      </w:r>
      <w:r w:rsidRPr="005F5620">
        <w:rPr>
          <w:b/>
          <w:bCs/>
          <w:sz w:val="28"/>
          <w:szCs w:val="28"/>
        </w:rPr>
        <w:t xml:space="preserve">he student writes about </w:t>
      </w:r>
      <w:r>
        <w:rPr>
          <w:b/>
          <w:bCs/>
          <w:sz w:val="28"/>
          <w:szCs w:val="28"/>
        </w:rPr>
        <w:t xml:space="preserve">steps </w:t>
      </w:r>
      <w:r w:rsidRPr="005F5620">
        <w:rPr>
          <w:b/>
          <w:bCs/>
          <w:sz w:val="28"/>
          <w:szCs w:val="28"/>
        </w:rPr>
        <w:t>one of the</w:t>
      </w:r>
      <w:r>
        <w:rPr>
          <w:b/>
          <w:bCs/>
          <w:sz w:val="28"/>
          <w:szCs w:val="28"/>
        </w:rPr>
        <w:t xml:space="preserve"> way </w:t>
      </w:r>
      <w:r w:rsidRPr="005F5620">
        <w:rPr>
          <w:b/>
          <w:bCs/>
          <w:sz w:val="28"/>
          <w:szCs w:val="28"/>
        </w:rPr>
        <w:t xml:space="preserve">of </w:t>
      </w:r>
      <w:r w:rsidRPr="005F5620">
        <w:rPr>
          <w:b/>
          <w:bCs/>
          <w:sz w:val="28"/>
          <w:szCs w:val="28"/>
        </w:rPr>
        <w:t>double staining sample</w:t>
      </w:r>
      <w:r>
        <w:rPr>
          <w:b/>
          <w:bCs/>
          <w:sz w:val="28"/>
          <w:szCs w:val="28"/>
        </w:rPr>
        <w:t xml:space="preserve"> as follows:-</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Safranin O / Fast Green FCF</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The following schedule is based on Eric Marson's (NBS Booklet 17), amended and updated:</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1%</w:t>
      </w:r>
      <w:r w:rsidRPr="005F5620">
        <w:rPr>
          <w:rStyle w:val="apple-converted-space"/>
          <w:rFonts w:asciiTheme="majorBidi" w:hAnsiTheme="majorBidi" w:cstheme="majorBidi"/>
          <w:b/>
          <w:bCs/>
          <w:i/>
          <w:iCs/>
          <w:color w:val="000000"/>
          <w:sz w:val="28"/>
          <w:szCs w:val="28"/>
        </w:rPr>
        <w:t> </w:t>
      </w:r>
      <w:r w:rsidRPr="005F5620">
        <w:rPr>
          <w:rFonts w:asciiTheme="majorBidi" w:hAnsiTheme="majorBidi" w:cstheme="majorBidi"/>
          <w:b/>
          <w:bCs/>
          <w:color w:val="000000"/>
          <w:sz w:val="28"/>
          <w:szCs w:val="28"/>
        </w:rPr>
        <w:t xml:space="preserve">Safranin in </w:t>
      </w:r>
      <w:r w:rsidRPr="005F5620">
        <w:rPr>
          <w:rFonts w:asciiTheme="majorBidi" w:hAnsiTheme="majorBidi" w:cstheme="majorBidi"/>
          <w:b/>
          <w:bCs/>
          <w:color w:val="000000"/>
          <w:sz w:val="28"/>
          <w:szCs w:val="28"/>
        </w:rPr>
        <w:t>Cello solve</w:t>
      </w:r>
      <w:r w:rsidRPr="005F5620">
        <w:rPr>
          <w:rFonts w:asciiTheme="majorBidi" w:hAnsiTheme="majorBidi" w:cstheme="majorBidi"/>
          <w:b/>
          <w:bCs/>
          <w:color w:val="000000"/>
          <w:sz w:val="28"/>
          <w:szCs w:val="28"/>
        </w:rPr>
        <w:t xml:space="preserve"> alcohol</w:t>
      </w:r>
      <w:r w:rsidRPr="005F5620">
        <w:rPr>
          <w:rStyle w:val="apple-converted-space"/>
          <w:rFonts w:asciiTheme="majorBidi" w:hAnsiTheme="majorBidi" w:cstheme="majorBidi"/>
          <w:b/>
          <w:bCs/>
          <w:i/>
          <w:iCs/>
          <w:color w:val="000000"/>
          <w:sz w:val="28"/>
          <w:szCs w:val="28"/>
        </w:rPr>
        <w:t> </w:t>
      </w:r>
      <w:r w:rsidRPr="005F5620">
        <w:rPr>
          <w:rFonts w:asciiTheme="majorBidi" w:hAnsiTheme="majorBidi" w:cstheme="majorBidi"/>
          <w:b/>
          <w:bCs/>
          <w:color w:val="000000"/>
          <w:sz w:val="28"/>
          <w:szCs w:val="28"/>
        </w:rPr>
        <w:t>1g Safranin O, alcoholic</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50ml Cello</w:t>
      </w:r>
      <w:r>
        <w:rPr>
          <w:rFonts w:asciiTheme="majorBidi" w:hAnsiTheme="majorBidi" w:cstheme="majorBidi"/>
          <w:b/>
          <w:bCs/>
          <w:color w:val="000000"/>
          <w:sz w:val="28"/>
          <w:szCs w:val="28"/>
        </w:rPr>
        <w:t xml:space="preserve"> </w:t>
      </w:r>
      <w:r w:rsidRPr="005F5620">
        <w:rPr>
          <w:rFonts w:asciiTheme="majorBidi" w:hAnsiTheme="majorBidi" w:cstheme="majorBidi"/>
          <w:b/>
          <w:bCs/>
          <w:color w:val="000000"/>
          <w:sz w:val="28"/>
          <w:szCs w:val="28"/>
        </w:rPr>
        <w:t>solve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25ml 95% alcohol</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25ml Purified water</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1g Sodium Acetate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2ml Formalin</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i/>
          <w:iCs/>
          <w:color w:val="000000"/>
          <w:sz w:val="28"/>
          <w:szCs w:val="28"/>
        </w:rPr>
        <w:lastRenderedPageBreak/>
        <w:t>Premix the cello</w:t>
      </w:r>
      <w:r>
        <w:rPr>
          <w:rFonts w:asciiTheme="majorBidi" w:hAnsiTheme="majorBidi" w:cstheme="majorBidi"/>
          <w:b/>
          <w:bCs/>
          <w:i/>
          <w:iCs/>
          <w:color w:val="000000"/>
          <w:sz w:val="28"/>
          <w:szCs w:val="28"/>
        </w:rPr>
        <w:t xml:space="preserve"> </w:t>
      </w:r>
      <w:r w:rsidRPr="005F5620">
        <w:rPr>
          <w:rFonts w:asciiTheme="majorBidi" w:hAnsiTheme="majorBidi" w:cstheme="majorBidi"/>
          <w:b/>
          <w:bCs/>
          <w:i/>
          <w:iCs/>
          <w:color w:val="000000"/>
          <w:sz w:val="28"/>
          <w:szCs w:val="28"/>
        </w:rPr>
        <w:t>solve and alcohol and stir in the Safranin O until dissolved.</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Add the Formalin to the water and dissolve in the sodium acetate then mix the two solutions.</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Fast Green FCF in Cello</w:t>
      </w:r>
      <w:r>
        <w:rPr>
          <w:rFonts w:asciiTheme="majorBidi" w:hAnsiTheme="majorBidi" w:cstheme="majorBidi"/>
          <w:b/>
          <w:bCs/>
          <w:color w:val="000000"/>
          <w:sz w:val="28"/>
          <w:szCs w:val="28"/>
        </w:rPr>
        <w:t xml:space="preserve"> </w:t>
      </w:r>
      <w:r w:rsidRPr="005F5620">
        <w:rPr>
          <w:rFonts w:asciiTheme="majorBidi" w:hAnsiTheme="majorBidi" w:cstheme="majorBidi"/>
          <w:b/>
          <w:bCs/>
          <w:color w:val="000000"/>
          <w:sz w:val="28"/>
          <w:szCs w:val="28"/>
        </w:rPr>
        <w:t>solve alcohol 0.2g Safranin O, alcoholic</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50ml Cello</w:t>
      </w:r>
      <w:r>
        <w:rPr>
          <w:rFonts w:asciiTheme="majorBidi" w:hAnsiTheme="majorBidi" w:cstheme="majorBidi"/>
          <w:b/>
          <w:bCs/>
          <w:color w:val="000000"/>
          <w:sz w:val="28"/>
          <w:szCs w:val="28"/>
        </w:rPr>
        <w:t xml:space="preserve"> </w:t>
      </w:r>
      <w:r w:rsidRPr="005F5620">
        <w:rPr>
          <w:rFonts w:asciiTheme="majorBidi" w:hAnsiTheme="majorBidi" w:cstheme="majorBidi"/>
          <w:b/>
          <w:bCs/>
          <w:color w:val="000000"/>
          <w:sz w:val="28"/>
          <w:szCs w:val="28"/>
        </w:rPr>
        <w:t>solve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50ml 95% alcohol</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Other regents required: 1% Picric acid solution in water</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 xml:space="preserve">1% Lithium </w:t>
      </w:r>
      <w:r w:rsidRPr="005F5620">
        <w:rPr>
          <w:rFonts w:asciiTheme="majorBidi" w:hAnsiTheme="majorBidi" w:cstheme="majorBidi"/>
          <w:b/>
          <w:bCs/>
          <w:color w:val="000000"/>
          <w:sz w:val="28"/>
          <w:szCs w:val="28"/>
        </w:rPr>
        <w:t>carbonates</w:t>
      </w:r>
      <w:r w:rsidRPr="005F5620">
        <w:rPr>
          <w:rFonts w:asciiTheme="majorBidi" w:hAnsiTheme="majorBidi" w:cstheme="majorBidi"/>
          <w:b/>
          <w:bCs/>
          <w:color w:val="000000"/>
          <w:sz w:val="28"/>
          <w:szCs w:val="28"/>
        </w:rPr>
        <w:t xml:space="preserve"> solution in water</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i/>
          <w:iCs/>
          <w:color w:val="000000"/>
          <w:sz w:val="28"/>
          <w:szCs w:val="28"/>
        </w:rPr>
        <w:t>OR</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100mls 50% alcohol with a few drops of ammonia</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Staining Schedule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Bring sections to 75% alcohol (After dewaxing, place slides in two changes of 100% alcohol (5mins each), followed by 5 minutes in 75% alcohol).</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Stain for 1 hour to 24 hours Safranin O</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Rinse in water to remove excess stain</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Rinse in 1% Picric acid solution (dip and reverse)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Rinse in 1% Lithium carbonate solution (dip and reverse)</w:t>
      </w:r>
      <w:r w:rsidRPr="005F5620">
        <w:rPr>
          <w:rStyle w:val="apple-converted-space"/>
          <w:rFonts w:asciiTheme="majorBidi" w:hAnsiTheme="majorBidi" w:cstheme="majorBidi"/>
          <w:b/>
          <w:bCs/>
          <w:color w:val="000000"/>
          <w:sz w:val="28"/>
          <w:szCs w:val="28"/>
        </w:rPr>
        <w:t> </w:t>
      </w:r>
      <w:r w:rsidRPr="005F5620">
        <w:rPr>
          <w:rFonts w:asciiTheme="majorBidi" w:hAnsiTheme="majorBidi" w:cstheme="majorBidi"/>
          <w:b/>
          <w:bCs/>
          <w:i/>
          <w:iCs/>
          <w:color w:val="000000"/>
          <w:sz w:val="28"/>
          <w:szCs w:val="28"/>
        </w:rPr>
        <w:t>OR</w:t>
      </w:r>
      <w:r w:rsidRPr="005F5620">
        <w:rPr>
          <w:rStyle w:val="apple-converted-space"/>
          <w:rFonts w:asciiTheme="majorBidi" w:hAnsiTheme="majorBidi" w:cstheme="majorBidi"/>
          <w:b/>
          <w:bCs/>
          <w:color w:val="000000"/>
          <w:sz w:val="28"/>
          <w:szCs w:val="28"/>
        </w:rPr>
        <w:t> </w:t>
      </w:r>
      <w:r w:rsidRPr="005F5620">
        <w:rPr>
          <w:rFonts w:asciiTheme="majorBidi" w:hAnsiTheme="majorBidi" w:cstheme="majorBidi"/>
          <w:b/>
          <w:bCs/>
          <w:color w:val="000000"/>
          <w:sz w:val="28"/>
          <w:szCs w:val="28"/>
        </w:rPr>
        <w:t>50% alcohol to which a couple of drops of ammonia have been added (dip and reverse)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Rinse in 75% alcohol (dip and reverse)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Rinse in 100% alcohol (dip and reverse)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Stain in Fast Green FCF (dip and reverse)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Dehydrate 100% alcohol I (dip and reverse)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Dehydrate 100% alcohol II Dehydrate 100% alcohol I (dip and reverse)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Clear in Xylene I Dehydrate 100% alcohol I (dip and reverse)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Clear in Xylene II Dehydrate 100% alcohol I (dip and reverse)</w:t>
      </w:r>
    </w:p>
    <w:p w:rsidR="005F5620" w:rsidRPr="005F5620" w:rsidRDefault="005F5620" w:rsidP="005F5620">
      <w:pPr>
        <w:pStyle w:val="NormalWeb"/>
        <w:ind w:left="567"/>
        <w:rPr>
          <w:rFonts w:asciiTheme="majorBidi" w:hAnsiTheme="majorBidi" w:cstheme="majorBidi"/>
          <w:b/>
          <w:bCs/>
          <w:color w:val="000000"/>
          <w:sz w:val="28"/>
          <w:szCs w:val="28"/>
        </w:rPr>
      </w:pPr>
      <w:r w:rsidRPr="005F5620">
        <w:rPr>
          <w:rFonts w:asciiTheme="majorBidi" w:hAnsiTheme="majorBidi" w:cstheme="majorBidi"/>
          <w:b/>
          <w:bCs/>
          <w:color w:val="000000"/>
          <w:sz w:val="28"/>
          <w:szCs w:val="28"/>
        </w:rPr>
        <w:t>Mount in Practamount or Canada Balsam</w:t>
      </w:r>
    </w:p>
    <w:p w:rsidR="005F5620" w:rsidRDefault="005F5620" w:rsidP="005F5620">
      <w:pPr>
        <w:pStyle w:val="ListParagraph"/>
        <w:bidi w:val="0"/>
        <w:spacing w:line="276" w:lineRule="auto"/>
        <w:ind w:left="502" w:right="284"/>
        <w:rPr>
          <w:b/>
          <w:bCs/>
          <w:sz w:val="28"/>
          <w:szCs w:val="28"/>
        </w:rPr>
      </w:pPr>
      <w:r w:rsidRPr="005F5620">
        <w:rPr>
          <w:b/>
          <w:bCs/>
          <w:sz w:val="28"/>
          <w:szCs w:val="28"/>
        </w:rPr>
        <w:lastRenderedPageBreak/>
        <w:t>The color o</w:t>
      </w:r>
      <w:r>
        <w:rPr>
          <w:b/>
          <w:bCs/>
          <w:sz w:val="28"/>
          <w:szCs w:val="28"/>
        </w:rPr>
        <w:t>f</w:t>
      </w:r>
      <w:r w:rsidRPr="005F5620">
        <w:rPr>
          <w:b/>
          <w:bCs/>
          <w:sz w:val="28"/>
          <w:szCs w:val="28"/>
        </w:rPr>
        <w:t xml:space="preserve"> cellulose tissues </w:t>
      </w:r>
      <w:r>
        <w:rPr>
          <w:b/>
          <w:bCs/>
          <w:sz w:val="28"/>
          <w:szCs w:val="28"/>
        </w:rPr>
        <w:t xml:space="preserve">is green.   </w:t>
      </w:r>
      <w:r w:rsidRPr="005F5620">
        <w:rPr>
          <w:b/>
          <w:bCs/>
          <w:sz w:val="28"/>
          <w:szCs w:val="28"/>
        </w:rPr>
        <w:t>and xylem</w:t>
      </w:r>
      <w:r w:rsidRPr="005F5620">
        <w:rPr>
          <w:b/>
          <w:bCs/>
          <w:sz w:val="28"/>
          <w:szCs w:val="28"/>
        </w:rPr>
        <w:t xml:space="preserve"> </w:t>
      </w:r>
      <w:r w:rsidRPr="005F5620">
        <w:rPr>
          <w:b/>
          <w:bCs/>
          <w:sz w:val="28"/>
          <w:szCs w:val="28"/>
        </w:rPr>
        <w:t xml:space="preserve">tissues </w:t>
      </w:r>
      <w:r>
        <w:rPr>
          <w:b/>
          <w:bCs/>
          <w:sz w:val="28"/>
          <w:szCs w:val="28"/>
        </w:rPr>
        <w:t>is</w:t>
      </w:r>
      <w:r>
        <w:rPr>
          <w:b/>
          <w:bCs/>
          <w:sz w:val="28"/>
          <w:szCs w:val="28"/>
        </w:rPr>
        <w:t xml:space="preserve"> red</w:t>
      </w:r>
    </w:p>
    <w:p w:rsidR="005F5620" w:rsidRPr="005F5620" w:rsidRDefault="005F5620" w:rsidP="005F5620">
      <w:pPr>
        <w:bidi w:val="0"/>
        <w:spacing w:line="276" w:lineRule="auto"/>
        <w:ind w:right="284" w:firstLine="502"/>
        <w:jc w:val="center"/>
        <w:rPr>
          <w:b/>
          <w:bCs/>
          <w:sz w:val="28"/>
          <w:szCs w:val="28"/>
        </w:rPr>
      </w:pPr>
      <w:r>
        <w:rPr>
          <w:b/>
          <w:bCs/>
          <w:sz w:val="28"/>
          <w:szCs w:val="28"/>
        </w:rPr>
        <w:t>**************************</w:t>
      </w:r>
    </w:p>
    <w:p w:rsidR="0083799C" w:rsidRPr="0083799C" w:rsidRDefault="0083799C" w:rsidP="0083799C">
      <w:pPr>
        <w:pStyle w:val="ListParagraph"/>
        <w:bidi w:val="0"/>
        <w:spacing w:line="276" w:lineRule="auto"/>
        <w:ind w:right="284"/>
        <w:rPr>
          <w:b/>
          <w:bCs/>
          <w:color w:val="FF0000"/>
          <w:sz w:val="28"/>
          <w:szCs w:val="28"/>
        </w:rPr>
      </w:pPr>
      <w:r w:rsidRPr="0083799C">
        <w:rPr>
          <w:b/>
          <w:bCs/>
          <w:color w:val="FF0000"/>
          <w:sz w:val="28"/>
          <w:szCs w:val="28"/>
        </w:rPr>
        <w:t>3-Discus why:- ...................................................................................................... 10 M</w:t>
      </w:r>
    </w:p>
    <w:p w:rsidR="0083799C" w:rsidRPr="005F5620" w:rsidRDefault="0083799C" w:rsidP="005F5620">
      <w:pPr>
        <w:pStyle w:val="ListParagraph"/>
        <w:numPr>
          <w:ilvl w:val="0"/>
          <w:numId w:val="14"/>
        </w:numPr>
        <w:bidi w:val="0"/>
        <w:spacing w:line="276" w:lineRule="auto"/>
        <w:ind w:right="284"/>
        <w:rPr>
          <w:b/>
          <w:bCs/>
          <w:color w:val="FF0000"/>
          <w:sz w:val="28"/>
          <w:szCs w:val="28"/>
        </w:rPr>
      </w:pPr>
      <w:r w:rsidRPr="005F5620">
        <w:rPr>
          <w:b/>
          <w:bCs/>
          <w:color w:val="FF0000"/>
          <w:sz w:val="28"/>
          <w:szCs w:val="28"/>
        </w:rPr>
        <w:t xml:space="preserve">Black spots is </w:t>
      </w:r>
      <w:r w:rsidR="005F5620" w:rsidRPr="005F5620">
        <w:rPr>
          <w:b/>
          <w:bCs/>
          <w:color w:val="FF0000"/>
          <w:sz w:val="28"/>
          <w:szCs w:val="28"/>
        </w:rPr>
        <w:t>appearing in</w:t>
      </w:r>
      <w:r w:rsidRPr="005F5620">
        <w:rPr>
          <w:b/>
          <w:bCs/>
          <w:color w:val="FF0000"/>
          <w:sz w:val="28"/>
          <w:szCs w:val="28"/>
        </w:rPr>
        <w:t xml:space="preserve"> sampling after the staining?</w:t>
      </w:r>
    </w:p>
    <w:p w:rsidR="005F5620" w:rsidRDefault="005F5620" w:rsidP="005F5620">
      <w:pPr>
        <w:bidi w:val="0"/>
        <w:spacing w:line="276" w:lineRule="auto"/>
        <w:ind w:right="284" w:firstLine="720"/>
        <w:rPr>
          <w:b/>
          <w:bCs/>
          <w:sz w:val="28"/>
          <w:szCs w:val="28"/>
        </w:rPr>
      </w:pPr>
      <w:r w:rsidRPr="005F5620">
        <w:rPr>
          <w:b/>
          <w:bCs/>
          <w:sz w:val="28"/>
          <w:szCs w:val="28"/>
        </w:rPr>
        <w:t xml:space="preserve">To increase the survival of the sample solution in the kill and fixation ( over </w:t>
      </w:r>
    </w:p>
    <w:p w:rsidR="005F5620" w:rsidRPr="005F5620" w:rsidRDefault="005F5620" w:rsidP="005F5620">
      <w:pPr>
        <w:bidi w:val="0"/>
        <w:spacing w:line="276" w:lineRule="auto"/>
        <w:ind w:right="284" w:firstLine="720"/>
        <w:rPr>
          <w:b/>
          <w:bCs/>
          <w:sz w:val="28"/>
          <w:szCs w:val="28"/>
        </w:rPr>
      </w:pPr>
      <w:r w:rsidRPr="005F5620">
        <w:rPr>
          <w:b/>
          <w:bCs/>
          <w:sz w:val="28"/>
          <w:szCs w:val="28"/>
        </w:rPr>
        <w:t>fixation)</w:t>
      </w:r>
    </w:p>
    <w:p w:rsidR="0083799C" w:rsidRDefault="0083799C" w:rsidP="0083799C">
      <w:pPr>
        <w:bidi w:val="0"/>
        <w:spacing w:line="276" w:lineRule="auto"/>
        <w:ind w:right="284"/>
        <w:rPr>
          <w:b/>
          <w:bCs/>
          <w:color w:val="FF0000"/>
          <w:sz w:val="28"/>
          <w:szCs w:val="28"/>
        </w:rPr>
      </w:pPr>
      <w:r w:rsidRPr="0083799C">
        <w:rPr>
          <w:b/>
          <w:bCs/>
          <w:color w:val="FF0000"/>
          <w:sz w:val="28"/>
          <w:szCs w:val="28"/>
        </w:rPr>
        <w:t xml:space="preserve">                b- Fixatives are usually used in mixtures and not in separate one?</w:t>
      </w:r>
    </w:p>
    <w:p w:rsidR="005F5620" w:rsidRPr="005F5620" w:rsidRDefault="005F5620" w:rsidP="005F5620">
      <w:pPr>
        <w:bidi w:val="0"/>
        <w:spacing w:line="276" w:lineRule="auto"/>
        <w:ind w:right="284" w:firstLine="720"/>
        <w:rPr>
          <w:b/>
          <w:bCs/>
          <w:sz w:val="28"/>
          <w:szCs w:val="28"/>
        </w:rPr>
      </w:pPr>
      <w:r>
        <w:rPr>
          <w:b/>
          <w:bCs/>
          <w:sz w:val="28"/>
          <w:szCs w:val="28"/>
        </w:rPr>
        <w:tab/>
      </w:r>
      <w:r w:rsidRPr="005F5620">
        <w:rPr>
          <w:b/>
          <w:bCs/>
          <w:sz w:val="28"/>
          <w:szCs w:val="28"/>
        </w:rPr>
        <w:t>Do</w:t>
      </w:r>
      <w:r w:rsidRPr="005F5620">
        <w:rPr>
          <w:b/>
          <w:bCs/>
          <w:sz w:val="28"/>
          <w:szCs w:val="28"/>
        </w:rPr>
        <w:t xml:space="preserve"> </w:t>
      </w:r>
      <w:r w:rsidRPr="005F5620">
        <w:rPr>
          <w:b/>
          <w:bCs/>
          <w:sz w:val="28"/>
          <w:szCs w:val="28"/>
        </w:rPr>
        <w:t>not meet the characteristics of a good fixation</w:t>
      </w:r>
      <w:r w:rsidRPr="005F5620">
        <w:rPr>
          <w:b/>
          <w:bCs/>
          <w:sz w:val="28"/>
          <w:szCs w:val="28"/>
        </w:rPr>
        <w:t>. For example:-</w:t>
      </w:r>
    </w:p>
    <w:p w:rsidR="005F5620" w:rsidRDefault="005F5620" w:rsidP="005F5620">
      <w:pPr>
        <w:bidi w:val="0"/>
        <w:spacing w:line="276" w:lineRule="auto"/>
        <w:ind w:right="284" w:firstLine="720"/>
        <w:rPr>
          <w:b/>
          <w:bCs/>
          <w:sz w:val="28"/>
          <w:szCs w:val="28"/>
        </w:rPr>
      </w:pPr>
      <w:r w:rsidRPr="005F5620">
        <w:rPr>
          <w:b/>
          <w:bCs/>
          <w:sz w:val="28"/>
          <w:szCs w:val="28"/>
        </w:rPr>
        <w:t xml:space="preserve">          </w:t>
      </w:r>
      <w:r w:rsidRPr="005F5620">
        <w:rPr>
          <w:b/>
          <w:bCs/>
          <w:sz w:val="28"/>
          <w:szCs w:val="28"/>
        </w:rPr>
        <w:t>Alcohol</w:t>
      </w:r>
      <w:r w:rsidRPr="005F5620">
        <w:rPr>
          <w:b/>
          <w:bCs/>
          <w:sz w:val="28"/>
          <w:szCs w:val="28"/>
        </w:rPr>
        <w:t xml:space="preserve"> alone</w:t>
      </w:r>
      <w:r w:rsidRPr="005F5620">
        <w:rPr>
          <w:b/>
          <w:bCs/>
          <w:sz w:val="28"/>
          <w:szCs w:val="28"/>
        </w:rPr>
        <w:t xml:space="preserve"> filling dry cells</w:t>
      </w:r>
      <w:r w:rsidRPr="005F5620">
        <w:rPr>
          <w:b/>
          <w:bCs/>
          <w:sz w:val="28"/>
          <w:szCs w:val="28"/>
        </w:rPr>
        <w:t xml:space="preserve"> and </w:t>
      </w:r>
      <w:r w:rsidRPr="005F5620">
        <w:rPr>
          <w:b/>
          <w:bCs/>
          <w:sz w:val="28"/>
          <w:szCs w:val="28"/>
        </w:rPr>
        <w:t>Acetic</w:t>
      </w:r>
      <w:r w:rsidRPr="005F5620">
        <w:rPr>
          <w:b/>
          <w:bCs/>
          <w:sz w:val="28"/>
          <w:szCs w:val="28"/>
        </w:rPr>
        <w:t xml:space="preserve"> alone</w:t>
      </w:r>
      <w:r w:rsidRPr="005F5620">
        <w:rPr>
          <w:b/>
          <w:bCs/>
          <w:sz w:val="28"/>
          <w:szCs w:val="28"/>
        </w:rPr>
        <w:t xml:space="preserve"> filling cells is occurring</w:t>
      </w:r>
      <w:r w:rsidRPr="005F5620">
        <w:rPr>
          <w:b/>
          <w:bCs/>
          <w:sz w:val="28"/>
          <w:szCs w:val="28"/>
        </w:rPr>
        <w:t xml:space="preserve"> but </w:t>
      </w:r>
    </w:p>
    <w:p w:rsidR="005F5620" w:rsidRDefault="005F5620" w:rsidP="005F5620">
      <w:pPr>
        <w:bidi w:val="0"/>
        <w:spacing w:line="276" w:lineRule="auto"/>
        <w:ind w:right="284" w:firstLine="720"/>
        <w:rPr>
          <w:b/>
          <w:bCs/>
          <w:sz w:val="28"/>
          <w:szCs w:val="28"/>
        </w:rPr>
      </w:pPr>
      <w:r>
        <w:rPr>
          <w:noProof/>
        </w:rPr>
        <mc:AlternateContent>
          <mc:Choice Requires="wps">
            <w:drawing>
              <wp:anchor distT="0" distB="0" distL="114300" distR="114300" simplePos="0" relativeHeight="251675648" behindDoc="0" locked="0" layoutInCell="1" allowOverlap="1" wp14:anchorId="19BB173B" wp14:editId="3976F14D">
                <wp:simplePos x="0" y="0"/>
                <wp:positionH relativeFrom="column">
                  <wp:posOffset>5945505</wp:posOffset>
                </wp:positionH>
                <wp:positionV relativeFrom="paragraph">
                  <wp:posOffset>125095</wp:posOffset>
                </wp:positionV>
                <wp:extent cx="571500" cy="32385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23850"/>
                        </a:xfrm>
                        <a:prstGeom prst="rect">
                          <a:avLst/>
                        </a:prstGeom>
                        <a:solidFill>
                          <a:sysClr val="window" lastClr="FFFFFF"/>
                        </a:solidFill>
                        <a:ln w="25400" cap="flat" cmpd="sng" algn="ctr">
                          <a:solidFill>
                            <a:sysClr val="windowText" lastClr="000000"/>
                          </a:solidFill>
                          <a:prstDash val="solid"/>
                        </a:ln>
                        <a:effectLst/>
                      </wps:spPr>
                      <wps:txbx>
                        <w:txbxContent>
                          <w:p w:rsidR="0083799C" w:rsidRPr="00887D0C" w:rsidRDefault="0083799C" w:rsidP="0083799C">
                            <w:pPr>
                              <w:bidi w:val="0"/>
                              <w:rPr>
                                <w:b/>
                                <w:bCs/>
                              </w:rPr>
                            </w:pPr>
                            <w:r w:rsidRPr="00887D0C">
                              <w:rPr>
                                <w:b/>
                                <w:bCs/>
                              </w:rPr>
                              <w:t>20 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468.15pt;margin-top:9.85pt;width:4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" fillcolor="window" strokecolor="windowText" strokeweight="2pt">
                <v:path arrowok="t"/>
                <v:textbox>
                  <w:txbxContent>
                    <w:p w:rsidR="0083799C" w:rsidRPr="00887D0C" w:rsidRDefault="0083799C" w:rsidP="0083799C">
                      <w:pPr>
                        <w:bidi w:val="0"/>
                        <w:rPr>
                          <w:b/>
                          <w:bCs/>
                        </w:rPr>
                      </w:pPr>
                      <w:r w:rsidRPr="00887D0C">
                        <w:rPr>
                          <w:b/>
                          <w:bCs/>
                        </w:rPr>
                        <w:t>20 M</w:t>
                      </w:r>
                    </w:p>
                  </w:txbxContent>
                </v:textbox>
              </v:shape>
            </w:pict>
          </mc:Fallback>
        </mc:AlternateContent>
      </w:r>
      <w:r>
        <w:rPr>
          <w:b/>
          <w:bCs/>
          <w:sz w:val="28"/>
          <w:szCs w:val="28"/>
        </w:rPr>
        <w:t xml:space="preserve">           </w:t>
      </w:r>
      <w:r w:rsidRPr="005F5620">
        <w:rPr>
          <w:b/>
          <w:bCs/>
          <w:sz w:val="28"/>
          <w:szCs w:val="28"/>
        </w:rPr>
        <w:t>when mixing them  and be a good fixative.</w:t>
      </w:r>
    </w:p>
    <w:p w:rsidR="005F5620" w:rsidRPr="005F5620" w:rsidRDefault="005F5620" w:rsidP="005F5620">
      <w:pPr>
        <w:bidi w:val="0"/>
        <w:spacing w:line="276" w:lineRule="auto"/>
        <w:ind w:right="284" w:firstLine="502"/>
        <w:jc w:val="center"/>
        <w:rPr>
          <w:b/>
          <w:bCs/>
          <w:sz w:val="28"/>
          <w:szCs w:val="28"/>
        </w:rPr>
      </w:pPr>
      <w:r>
        <w:rPr>
          <w:b/>
          <w:bCs/>
          <w:sz w:val="28"/>
          <w:szCs w:val="28"/>
        </w:rPr>
        <w:t>**************************</w:t>
      </w:r>
    </w:p>
    <w:p w:rsidR="0083799C" w:rsidRPr="0083799C" w:rsidRDefault="0083799C" w:rsidP="005F5620">
      <w:pPr>
        <w:bidi w:val="0"/>
        <w:ind w:right="284"/>
        <w:rPr>
          <w:b/>
          <w:bCs/>
          <w:color w:val="FF0000"/>
          <w:sz w:val="32"/>
          <w:szCs w:val="32"/>
          <w:u w:val="single"/>
        </w:rPr>
      </w:pPr>
      <w:r w:rsidRPr="0083799C">
        <w:rPr>
          <w:b/>
          <w:bCs/>
          <w:color w:val="FF0000"/>
          <w:sz w:val="32"/>
          <w:szCs w:val="32"/>
          <w:u w:val="single"/>
        </w:rPr>
        <w:t xml:space="preserve">   The  second question: Answer only two points of the followings:</w:t>
      </w:r>
    </w:p>
    <w:p w:rsidR="0083799C" w:rsidRDefault="0083799C" w:rsidP="0083799C">
      <w:pPr>
        <w:bidi w:val="0"/>
        <w:spacing w:line="276" w:lineRule="auto"/>
        <w:ind w:left="142" w:right="284"/>
        <w:rPr>
          <w:b/>
          <w:bCs/>
          <w:color w:val="FF0000"/>
          <w:sz w:val="28"/>
          <w:szCs w:val="28"/>
        </w:rPr>
      </w:pPr>
      <w:r>
        <w:rPr>
          <w:b/>
          <w:bCs/>
          <w:sz w:val="28"/>
          <w:szCs w:val="28"/>
        </w:rPr>
        <w:t xml:space="preserve">    </w:t>
      </w:r>
      <w:r w:rsidRPr="0083799C">
        <w:rPr>
          <w:b/>
          <w:bCs/>
          <w:color w:val="FF0000"/>
          <w:sz w:val="28"/>
          <w:szCs w:val="28"/>
        </w:rPr>
        <w:t>1-Mention microtome types - with each type of uses?............................................10 M</w:t>
      </w:r>
    </w:p>
    <w:p w:rsidR="005F5620" w:rsidRDefault="005F5620" w:rsidP="005F5620">
      <w:pPr>
        <w:bidi w:val="0"/>
        <w:spacing w:line="276" w:lineRule="auto"/>
        <w:ind w:right="284" w:firstLine="502"/>
        <w:rPr>
          <w:b/>
          <w:bCs/>
          <w:sz w:val="28"/>
          <w:szCs w:val="28"/>
        </w:rPr>
      </w:pPr>
      <w:r>
        <w:rPr>
          <w:b/>
          <w:bCs/>
          <w:color w:val="FF0000"/>
          <w:sz w:val="28"/>
          <w:szCs w:val="28"/>
        </w:rPr>
        <w:tab/>
      </w:r>
      <w:r>
        <w:rPr>
          <w:b/>
          <w:bCs/>
          <w:sz w:val="28"/>
          <w:szCs w:val="28"/>
        </w:rPr>
        <w:t>T</w:t>
      </w:r>
      <w:r w:rsidRPr="005F5620">
        <w:rPr>
          <w:b/>
          <w:bCs/>
          <w:sz w:val="28"/>
          <w:szCs w:val="28"/>
        </w:rPr>
        <w:t>he student writes about microtome types</w:t>
      </w:r>
      <w:r>
        <w:rPr>
          <w:b/>
          <w:bCs/>
          <w:sz w:val="28"/>
          <w:szCs w:val="28"/>
        </w:rPr>
        <w:t>:-</w:t>
      </w:r>
    </w:p>
    <w:p w:rsidR="005F5620" w:rsidRDefault="005F5620" w:rsidP="005F5620">
      <w:pPr>
        <w:pStyle w:val="ListParagraph"/>
        <w:bidi w:val="0"/>
        <w:spacing w:line="276" w:lineRule="auto"/>
        <w:ind w:left="862" w:right="284"/>
        <w:rPr>
          <w:b/>
          <w:bCs/>
          <w:sz w:val="28"/>
          <w:szCs w:val="28"/>
        </w:rPr>
      </w:pPr>
      <w:r>
        <w:rPr>
          <w:b/>
          <w:bCs/>
          <w:sz w:val="28"/>
          <w:szCs w:val="28"/>
        </w:rPr>
        <w:t>1-Rotary microtomes for paraffin wax sections.</w:t>
      </w:r>
    </w:p>
    <w:p w:rsidR="005F5620" w:rsidRDefault="005F5620" w:rsidP="005F5620">
      <w:pPr>
        <w:pStyle w:val="ListParagraph"/>
        <w:bidi w:val="0"/>
        <w:spacing w:line="276" w:lineRule="auto"/>
        <w:ind w:left="862" w:right="284"/>
        <w:rPr>
          <w:b/>
          <w:bCs/>
          <w:sz w:val="28"/>
          <w:szCs w:val="28"/>
        </w:rPr>
      </w:pPr>
      <w:r>
        <w:rPr>
          <w:b/>
          <w:bCs/>
          <w:sz w:val="28"/>
          <w:szCs w:val="28"/>
        </w:rPr>
        <w:t>2-Sliding microtome for celloidin sections.</w:t>
      </w:r>
    </w:p>
    <w:p w:rsidR="005F5620" w:rsidRDefault="005F5620" w:rsidP="005F5620">
      <w:pPr>
        <w:pStyle w:val="ListParagraph"/>
        <w:bidi w:val="0"/>
        <w:spacing w:line="276" w:lineRule="auto"/>
        <w:ind w:left="862" w:right="284"/>
        <w:rPr>
          <w:b/>
          <w:bCs/>
          <w:sz w:val="28"/>
          <w:szCs w:val="28"/>
        </w:rPr>
      </w:pPr>
      <w:r>
        <w:rPr>
          <w:b/>
          <w:bCs/>
          <w:sz w:val="28"/>
          <w:szCs w:val="28"/>
        </w:rPr>
        <w:t>3-Microtomes for frozen sections.</w:t>
      </w:r>
    </w:p>
    <w:p w:rsidR="005F5620" w:rsidRDefault="005F5620" w:rsidP="005F5620">
      <w:pPr>
        <w:pStyle w:val="ListParagraph"/>
        <w:bidi w:val="0"/>
        <w:spacing w:line="276" w:lineRule="auto"/>
        <w:ind w:left="862" w:right="284"/>
        <w:rPr>
          <w:b/>
          <w:bCs/>
          <w:sz w:val="28"/>
          <w:szCs w:val="28"/>
        </w:rPr>
      </w:pPr>
      <w:r>
        <w:rPr>
          <w:b/>
          <w:bCs/>
          <w:sz w:val="28"/>
          <w:szCs w:val="28"/>
        </w:rPr>
        <w:t xml:space="preserve">4-Ultra microtome for electron microscope sections. </w:t>
      </w:r>
    </w:p>
    <w:p w:rsidR="005F5620" w:rsidRPr="005F5620" w:rsidRDefault="005F5620" w:rsidP="005F5620">
      <w:pPr>
        <w:pStyle w:val="ListParagraph"/>
        <w:bidi w:val="0"/>
        <w:spacing w:line="276" w:lineRule="auto"/>
        <w:ind w:left="862" w:right="284"/>
        <w:rPr>
          <w:rFonts w:hint="cs"/>
          <w:b/>
          <w:bCs/>
          <w:sz w:val="28"/>
          <w:szCs w:val="28"/>
          <w:rtl/>
        </w:rPr>
      </w:pPr>
      <w:r>
        <w:rPr>
          <w:b/>
          <w:bCs/>
          <w:sz w:val="28"/>
          <w:szCs w:val="28"/>
        </w:rPr>
        <w:t>T</w:t>
      </w:r>
      <w:r w:rsidRPr="005F5620">
        <w:rPr>
          <w:b/>
          <w:bCs/>
          <w:sz w:val="28"/>
          <w:szCs w:val="28"/>
        </w:rPr>
        <w:t xml:space="preserve">he student writes about microtome </w:t>
      </w:r>
      <w:r>
        <w:rPr>
          <w:b/>
          <w:bCs/>
          <w:sz w:val="28"/>
          <w:szCs w:val="28"/>
        </w:rPr>
        <w:t>us</w:t>
      </w:r>
      <w:r w:rsidRPr="005F5620">
        <w:rPr>
          <w:b/>
          <w:bCs/>
          <w:sz w:val="28"/>
          <w:szCs w:val="28"/>
        </w:rPr>
        <w:t>es</w:t>
      </w:r>
      <w:r>
        <w:rPr>
          <w:b/>
          <w:bCs/>
          <w:sz w:val="28"/>
          <w:szCs w:val="28"/>
        </w:rPr>
        <w:t xml:space="preserve"> </w:t>
      </w:r>
      <w:r w:rsidRPr="005F5620">
        <w:rPr>
          <w:b/>
          <w:bCs/>
          <w:sz w:val="28"/>
          <w:szCs w:val="28"/>
        </w:rPr>
        <w:t>in</w:t>
      </w:r>
      <w:r w:rsidRPr="005F5620">
        <w:rPr>
          <w:b/>
          <w:bCs/>
          <w:sz w:val="28"/>
          <w:szCs w:val="28"/>
        </w:rPr>
        <w:t xml:space="preserve"> detail as stated theoretical lectures</w:t>
      </w:r>
    </w:p>
    <w:p w:rsidR="005F5620" w:rsidRDefault="005F5620" w:rsidP="005F5620">
      <w:pPr>
        <w:bidi w:val="0"/>
        <w:spacing w:line="276" w:lineRule="auto"/>
        <w:ind w:right="284" w:firstLine="502"/>
        <w:rPr>
          <w:b/>
          <w:bCs/>
          <w:sz w:val="28"/>
          <w:szCs w:val="28"/>
        </w:rPr>
      </w:pPr>
      <w:r>
        <w:rPr>
          <w:b/>
          <w:bCs/>
          <w:sz w:val="28"/>
          <w:szCs w:val="28"/>
        </w:rPr>
        <w:t>For example:-</w:t>
      </w:r>
      <w:r w:rsidRPr="005F5620">
        <w:rPr>
          <w:b/>
          <w:bCs/>
          <w:sz w:val="28"/>
          <w:szCs w:val="28"/>
        </w:rPr>
        <w:t xml:space="preserve"> </w:t>
      </w:r>
      <w:r>
        <w:rPr>
          <w:b/>
          <w:bCs/>
          <w:sz w:val="28"/>
          <w:szCs w:val="28"/>
        </w:rPr>
        <w:t>Microtomes for frozen sections</w:t>
      </w:r>
      <w:r>
        <w:rPr>
          <w:b/>
          <w:bCs/>
          <w:sz w:val="28"/>
          <w:szCs w:val="28"/>
        </w:rPr>
        <w:t xml:space="preserve"> because  s</w:t>
      </w:r>
      <w:r w:rsidRPr="005F5620">
        <w:rPr>
          <w:b/>
          <w:bCs/>
          <w:sz w:val="28"/>
          <w:szCs w:val="28"/>
        </w:rPr>
        <w:t xml:space="preserve">amples that do not bear the </w:t>
      </w:r>
    </w:p>
    <w:p w:rsidR="005F5620" w:rsidRPr="005F5620" w:rsidRDefault="005F5620" w:rsidP="005F5620">
      <w:pPr>
        <w:bidi w:val="0"/>
        <w:spacing w:line="276" w:lineRule="auto"/>
        <w:ind w:right="284" w:firstLine="502"/>
        <w:rPr>
          <w:b/>
          <w:bCs/>
          <w:sz w:val="28"/>
          <w:szCs w:val="28"/>
        </w:rPr>
      </w:pPr>
      <w:r>
        <w:rPr>
          <w:b/>
          <w:bCs/>
          <w:sz w:val="28"/>
          <w:szCs w:val="28"/>
        </w:rPr>
        <w:t xml:space="preserve"> </w:t>
      </w:r>
      <w:r w:rsidRPr="005F5620">
        <w:rPr>
          <w:b/>
          <w:bCs/>
          <w:sz w:val="28"/>
          <w:szCs w:val="28"/>
        </w:rPr>
        <w:t>H</w:t>
      </w:r>
      <w:r w:rsidRPr="005F5620">
        <w:rPr>
          <w:b/>
          <w:bCs/>
          <w:sz w:val="28"/>
          <w:szCs w:val="28"/>
        </w:rPr>
        <w:t>eat</w:t>
      </w:r>
      <w:r>
        <w:rPr>
          <w:b/>
          <w:bCs/>
          <w:sz w:val="28"/>
          <w:szCs w:val="28"/>
        </w:rPr>
        <w:t xml:space="preserve">  and r</w:t>
      </w:r>
      <w:r w:rsidRPr="005F5620">
        <w:rPr>
          <w:b/>
          <w:bCs/>
          <w:sz w:val="28"/>
          <w:szCs w:val="28"/>
        </w:rPr>
        <w:t>apid medical samples</w:t>
      </w:r>
      <w:r>
        <w:rPr>
          <w:b/>
          <w:bCs/>
          <w:sz w:val="28"/>
          <w:szCs w:val="28"/>
        </w:rPr>
        <w:t>.</w:t>
      </w:r>
    </w:p>
    <w:p w:rsidR="005F5620" w:rsidRPr="005F5620" w:rsidRDefault="005F5620" w:rsidP="005F5620">
      <w:pPr>
        <w:bidi w:val="0"/>
        <w:spacing w:line="276" w:lineRule="auto"/>
        <w:ind w:right="284" w:firstLine="502"/>
        <w:jc w:val="center"/>
        <w:rPr>
          <w:b/>
          <w:bCs/>
          <w:sz w:val="28"/>
          <w:szCs w:val="28"/>
        </w:rPr>
      </w:pPr>
      <w:r>
        <w:rPr>
          <w:b/>
          <w:bCs/>
          <w:sz w:val="28"/>
          <w:szCs w:val="28"/>
        </w:rPr>
        <w:t>**************************</w:t>
      </w:r>
    </w:p>
    <w:p w:rsidR="0083799C" w:rsidRDefault="0083799C" w:rsidP="0083799C">
      <w:pPr>
        <w:bidi w:val="0"/>
        <w:spacing w:line="276" w:lineRule="auto"/>
        <w:ind w:right="284"/>
        <w:rPr>
          <w:b/>
          <w:bCs/>
          <w:color w:val="FF0000"/>
          <w:sz w:val="28"/>
          <w:szCs w:val="28"/>
        </w:rPr>
      </w:pPr>
      <w:r w:rsidRPr="0083799C">
        <w:rPr>
          <w:b/>
          <w:bCs/>
          <w:color w:val="FF0000"/>
          <w:sz w:val="28"/>
          <w:szCs w:val="28"/>
        </w:rPr>
        <w:t xml:space="preserve">      2- Explain scheme types of microscope slides? ...................................................... 10 M</w:t>
      </w:r>
    </w:p>
    <w:p w:rsidR="005F5620" w:rsidRDefault="005F5620" w:rsidP="005F5620">
      <w:pPr>
        <w:bidi w:val="0"/>
        <w:spacing w:line="276" w:lineRule="auto"/>
        <w:ind w:right="284"/>
        <w:rPr>
          <w:b/>
          <w:bCs/>
          <w:noProof/>
          <w:color w:val="FF0000"/>
          <w:sz w:val="28"/>
          <w:szCs w:val="28"/>
        </w:rPr>
      </w:pPr>
      <w:r>
        <w:rPr>
          <w:b/>
          <w:bCs/>
          <w:sz w:val="28"/>
          <w:szCs w:val="28"/>
        </w:rPr>
        <w:t xml:space="preserve">The </w:t>
      </w:r>
      <w:r w:rsidRPr="005F5620">
        <w:rPr>
          <w:b/>
          <w:bCs/>
          <w:sz w:val="28"/>
          <w:szCs w:val="28"/>
        </w:rPr>
        <w:t>scheme types of microscope slides</w:t>
      </w:r>
      <w:r>
        <w:rPr>
          <w:b/>
          <w:bCs/>
          <w:sz w:val="28"/>
          <w:szCs w:val="28"/>
        </w:rPr>
        <w:t>:-</w:t>
      </w:r>
      <w:r>
        <w:rPr>
          <w:b/>
          <w:bCs/>
          <w:noProof/>
          <w:color w:val="FF0000"/>
          <w:sz w:val="28"/>
          <w:szCs w:val="28"/>
        </w:rPr>
        <w:t xml:space="preserve"> </w:t>
      </w:r>
    </w:p>
    <w:p w:rsidR="005F5620" w:rsidRDefault="005F5620" w:rsidP="005F5620">
      <w:pPr>
        <w:bidi w:val="0"/>
        <w:spacing w:line="276" w:lineRule="auto"/>
        <w:ind w:right="284"/>
        <w:rPr>
          <w:b/>
          <w:bCs/>
          <w:noProof/>
          <w:color w:val="FF0000"/>
          <w:sz w:val="28"/>
          <w:szCs w:val="28"/>
        </w:rPr>
      </w:pPr>
    </w:p>
    <w:p w:rsidR="005F5620" w:rsidRPr="0083799C" w:rsidRDefault="005F5620" w:rsidP="005F5620">
      <w:pPr>
        <w:bidi w:val="0"/>
        <w:spacing w:line="276" w:lineRule="auto"/>
        <w:ind w:right="284"/>
        <w:jc w:val="center"/>
        <w:rPr>
          <w:b/>
          <w:bCs/>
          <w:color w:val="FF0000"/>
          <w:sz w:val="28"/>
          <w:szCs w:val="28"/>
        </w:rPr>
      </w:pPr>
      <w:r>
        <w:rPr>
          <w:b/>
          <w:bCs/>
          <w:noProof/>
          <w:color w:val="FF0000"/>
          <w:sz w:val="28"/>
          <w:szCs w:val="28"/>
        </w:rPr>
        <w:drawing>
          <wp:inline distT="0" distB="0" distL="0" distR="0" wp14:anchorId="48E65A17" wp14:editId="481B101A">
            <wp:extent cx="5191125" cy="3600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3600450"/>
                    </a:xfrm>
                    <a:prstGeom prst="rect">
                      <a:avLst/>
                    </a:prstGeom>
                    <a:noFill/>
                    <a:ln>
                      <a:noFill/>
                    </a:ln>
                  </pic:spPr>
                </pic:pic>
              </a:graphicData>
            </a:graphic>
          </wp:inline>
        </w:drawing>
      </w:r>
    </w:p>
    <w:p w:rsidR="0083799C" w:rsidRPr="0083799C" w:rsidRDefault="0083799C" w:rsidP="0083799C">
      <w:pPr>
        <w:bidi w:val="0"/>
        <w:spacing w:line="276" w:lineRule="auto"/>
        <w:ind w:right="284"/>
        <w:rPr>
          <w:b/>
          <w:bCs/>
          <w:color w:val="FF0000"/>
          <w:sz w:val="28"/>
          <w:szCs w:val="28"/>
        </w:rPr>
      </w:pPr>
      <w:r w:rsidRPr="0083799C">
        <w:rPr>
          <w:b/>
          <w:bCs/>
          <w:color w:val="FF0000"/>
          <w:sz w:val="28"/>
          <w:szCs w:val="28"/>
        </w:rPr>
        <w:lastRenderedPageBreak/>
        <w:t xml:space="preserve">      3- Discus three problems are facing samples cutting by the rotary microtome -  </w:t>
      </w:r>
    </w:p>
    <w:p w:rsidR="0083799C" w:rsidRDefault="0083799C" w:rsidP="0083799C">
      <w:pPr>
        <w:bidi w:val="0"/>
        <w:spacing w:line="276" w:lineRule="auto"/>
        <w:ind w:right="284"/>
        <w:rPr>
          <w:b/>
          <w:bCs/>
          <w:color w:val="FF0000"/>
          <w:sz w:val="28"/>
          <w:szCs w:val="28"/>
        </w:rPr>
      </w:pPr>
      <w:r w:rsidRPr="0083799C">
        <w:rPr>
          <w:b/>
          <w:bCs/>
          <w:color w:val="FF0000"/>
          <w:sz w:val="28"/>
          <w:szCs w:val="28"/>
        </w:rPr>
        <w:t xml:space="preserve">          causes and curing …….......................................................................................... 10 M</w:t>
      </w:r>
    </w:p>
    <w:p w:rsidR="005F5620" w:rsidRPr="0083799C" w:rsidRDefault="005F5620" w:rsidP="005F5620">
      <w:pPr>
        <w:bidi w:val="0"/>
        <w:spacing w:line="276" w:lineRule="auto"/>
        <w:ind w:right="284"/>
        <w:rPr>
          <w:b/>
          <w:bCs/>
          <w:color w:val="FF0000"/>
          <w:sz w:val="28"/>
          <w:szCs w:val="28"/>
        </w:rPr>
      </w:pPr>
      <w:r>
        <w:rPr>
          <w:b/>
          <w:bCs/>
          <w:color w:val="FF0000"/>
          <w:sz w:val="28"/>
          <w:szCs w:val="28"/>
        </w:rPr>
        <w:tab/>
      </w:r>
      <w:bookmarkStart w:id="0" w:name="_GoBack"/>
      <w:r w:rsidRPr="005F5620">
        <w:rPr>
          <w:b/>
          <w:bCs/>
          <w:sz w:val="28"/>
          <w:szCs w:val="28"/>
        </w:rPr>
        <w:t>The student answered by as stated in the theoretical lectures decision.</w:t>
      </w:r>
      <w:bookmarkEnd w:id="0"/>
    </w:p>
    <w:p w:rsidR="005F5620" w:rsidRPr="005F5620" w:rsidRDefault="005F5620" w:rsidP="005F5620">
      <w:pPr>
        <w:bidi w:val="0"/>
        <w:spacing w:line="276" w:lineRule="auto"/>
        <w:ind w:right="284" w:firstLine="502"/>
        <w:jc w:val="center"/>
        <w:rPr>
          <w:b/>
          <w:bCs/>
          <w:sz w:val="28"/>
          <w:szCs w:val="28"/>
        </w:rPr>
      </w:pPr>
      <w:r>
        <w:rPr>
          <w:noProof/>
        </w:rPr>
        <mc:AlternateContent>
          <mc:Choice Requires="wps">
            <w:drawing>
              <wp:anchor distT="0" distB="0" distL="114300" distR="114300" simplePos="0" relativeHeight="251676672" behindDoc="0" locked="0" layoutInCell="1" allowOverlap="1" wp14:anchorId="4400683F" wp14:editId="5EAC15A5">
                <wp:simplePos x="0" y="0"/>
                <wp:positionH relativeFrom="column">
                  <wp:posOffset>5993130</wp:posOffset>
                </wp:positionH>
                <wp:positionV relativeFrom="paragraph">
                  <wp:posOffset>193040</wp:posOffset>
                </wp:positionV>
                <wp:extent cx="571500" cy="32385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23850"/>
                        </a:xfrm>
                        <a:prstGeom prst="rect">
                          <a:avLst/>
                        </a:prstGeom>
                        <a:solidFill>
                          <a:sysClr val="window" lastClr="FFFFFF"/>
                        </a:solidFill>
                        <a:ln w="25400" cap="flat" cmpd="sng" algn="ctr">
                          <a:solidFill>
                            <a:sysClr val="windowText" lastClr="000000"/>
                          </a:solidFill>
                          <a:prstDash val="solid"/>
                        </a:ln>
                        <a:effectLst/>
                      </wps:spPr>
                      <wps:txbx>
                        <w:txbxContent>
                          <w:p w:rsidR="0083799C" w:rsidRPr="00887D0C" w:rsidRDefault="0083799C" w:rsidP="0083799C">
                            <w:pPr>
                              <w:bidi w:val="0"/>
                              <w:rPr>
                                <w:b/>
                                <w:bCs/>
                              </w:rPr>
                            </w:pPr>
                            <w:r w:rsidRPr="00887D0C">
                              <w:rPr>
                                <w:b/>
                                <w:bCs/>
                              </w:rPr>
                              <w:t>20 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471.9pt;margin-top:15.2pt;width:4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" fillcolor="window" strokecolor="windowText" strokeweight="2pt">
                <v:path arrowok="t"/>
                <v:textbox>
                  <w:txbxContent>
                    <w:p w:rsidR="0083799C" w:rsidRPr="00887D0C" w:rsidRDefault="0083799C" w:rsidP="0083799C">
                      <w:pPr>
                        <w:bidi w:val="0"/>
                        <w:rPr>
                          <w:b/>
                          <w:bCs/>
                        </w:rPr>
                      </w:pPr>
                      <w:r w:rsidRPr="00887D0C">
                        <w:rPr>
                          <w:b/>
                          <w:bCs/>
                        </w:rPr>
                        <w:t>20 M</w:t>
                      </w:r>
                    </w:p>
                  </w:txbxContent>
                </v:textbox>
              </v:shape>
            </w:pict>
          </mc:Fallback>
        </mc:AlternateContent>
      </w:r>
      <w:r>
        <w:rPr>
          <w:b/>
          <w:bCs/>
          <w:sz w:val="28"/>
          <w:szCs w:val="28"/>
        </w:rPr>
        <w:t>**************************</w:t>
      </w:r>
    </w:p>
    <w:p w:rsidR="0083799C" w:rsidRPr="0083799C" w:rsidRDefault="005F5620" w:rsidP="005F5620">
      <w:pPr>
        <w:bidi w:val="0"/>
        <w:spacing w:line="276" w:lineRule="auto"/>
        <w:ind w:right="284"/>
        <w:rPr>
          <w:b/>
          <w:bCs/>
          <w:color w:val="FF0000"/>
          <w:sz w:val="32"/>
          <w:szCs w:val="32"/>
          <w:u w:val="single"/>
        </w:rPr>
      </w:pPr>
      <w:r w:rsidRPr="00BD4DA2">
        <w:rPr>
          <w:b/>
          <w:bCs/>
          <w:noProof/>
          <w:color w:val="FF0000"/>
          <w:sz w:val="32"/>
          <w:szCs w:val="32"/>
          <w:u w:val="single"/>
        </w:rPr>
        <mc:AlternateContent>
          <mc:Choice Requires="wps">
            <w:drawing>
              <wp:anchor distT="0" distB="0" distL="114300" distR="114300" simplePos="0" relativeHeight="251667456" behindDoc="0" locked="0" layoutInCell="1" allowOverlap="1" wp14:anchorId="4062EAE0" wp14:editId="2DD96D84">
                <wp:simplePos x="0" y="0"/>
                <wp:positionH relativeFrom="column">
                  <wp:posOffset>5993130</wp:posOffset>
                </wp:positionH>
                <wp:positionV relativeFrom="paragraph">
                  <wp:posOffset>290195</wp:posOffset>
                </wp:positionV>
                <wp:extent cx="571500" cy="323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71500" cy="323850"/>
                        </a:xfrm>
                        <a:prstGeom prst="rect">
                          <a:avLst/>
                        </a:prstGeom>
                        <a:noFill/>
                        <a:ln w="6350">
                          <a:noFill/>
                        </a:ln>
                        <a:effectLst/>
                      </wps:spPr>
                      <wps:txbx>
                        <w:txbxContent>
                          <w:p w:rsidR="00887D0C" w:rsidRPr="00887D0C" w:rsidRDefault="00887D0C" w:rsidP="00887D0C">
                            <w:pPr>
                              <w:bidi w:val="0"/>
                              <w:rPr>
                                <w:b/>
                                <w:bCs/>
                              </w:rPr>
                            </w:pPr>
                            <w:r>
                              <w:rPr>
                                <w:b/>
                                <w:bCs/>
                              </w:rPr>
                              <w:t>1</w:t>
                            </w:r>
                            <w:r w:rsidRPr="00887D0C">
                              <w:rPr>
                                <w:b/>
                                <w:bCs/>
                              </w:rPr>
                              <w:t>0 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9" type="#_x0000_t202" style="position:absolute;margin-left:471.9pt;margin-top:22.85pt;width:45pt;height:2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" filled="f" stroked="f" strokeweight=".5pt">
                <v:textbox>
                  <w:txbxContent>
                    <w:p w:rsidR="00887D0C" w:rsidRPr="00887D0C" w:rsidRDefault="00887D0C" w:rsidP="00887D0C">
                      <w:pPr>
                        <w:bidi w:val="0"/>
                        <w:rPr>
                          <w:b/>
                          <w:bCs/>
                        </w:rPr>
                      </w:pPr>
                      <w:r>
                        <w:rPr>
                          <w:b/>
                          <w:bCs/>
                        </w:rPr>
                        <w:t>1</w:t>
                      </w:r>
                      <w:r w:rsidRPr="00887D0C">
                        <w:rPr>
                          <w:b/>
                          <w:bCs/>
                        </w:rPr>
                        <w:t>0 M</w:t>
                      </w:r>
                    </w:p>
                  </w:txbxContent>
                </v:textbox>
              </v:shape>
            </w:pict>
          </mc:Fallback>
        </mc:AlternateContent>
      </w:r>
      <w:r w:rsidR="0083799C" w:rsidRPr="0083799C">
        <w:rPr>
          <w:b/>
          <w:bCs/>
          <w:color w:val="FF0000"/>
          <w:sz w:val="32"/>
          <w:szCs w:val="32"/>
          <w:u w:val="single"/>
        </w:rPr>
        <w:t xml:space="preserve">  The third question : Answer only two points of the followings: </w:t>
      </w:r>
    </w:p>
    <w:p w:rsidR="00BD4DA2" w:rsidRPr="00BD4DA2" w:rsidRDefault="00BD4DA2" w:rsidP="0083799C">
      <w:pPr>
        <w:bidi w:val="0"/>
        <w:spacing w:line="360" w:lineRule="auto"/>
        <w:ind w:left="142" w:right="284"/>
        <w:rPr>
          <w:b/>
          <w:bCs/>
          <w:color w:val="FF0000"/>
          <w:sz w:val="30"/>
          <w:szCs w:val="30"/>
        </w:rPr>
      </w:pPr>
      <w:r w:rsidRPr="00BD4DA2">
        <w:rPr>
          <w:b/>
          <w:bCs/>
          <w:color w:val="FF0000"/>
          <w:sz w:val="30"/>
          <w:szCs w:val="30"/>
        </w:rPr>
        <w:t>Student will</w:t>
      </w:r>
      <w:r w:rsidRPr="00BD4DA2">
        <w:rPr>
          <w:b/>
          <w:bCs/>
          <w:color w:val="FF0000"/>
          <w:sz w:val="32"/>
          <w:szCs w:val="32"/>
        </w:rPr>
        <w:t xml:space="preserve"> </w:t>
      </w:r>
      <w:r w:rsidRPr="00BD4DA2">
        <w:rPr>
          <w:b/>
          <w:bCs/>
          <w:color w:val="FF0000"/>
          <w:sz w:val="30"/>
          <w:szCs w:val="30"/>
        </w:rPr>
        <w:t>e</w:t>
      </w:r>
      <w:r w:rsidR="0038168E" w:rsidRPr="00BD4DA2">
        <w:rPr>
          <w:b/>
          <w:bCs/>
          <w:color w:val="FF0000"/>
          <w:sz w:val="30"/>
          <w:szCs w:val="30"/>
        </w:rPr>
        <w:t>xplain</w:t>
      </w:r>
      <w:r w:rsidR="00683F2C" w:rsidRPr="00BD4DA2">
        <w:rPr>
          <w:b/>
          <w:bCs/>
          <w:color w:val="FF0000"/>
          <w:sz w:val="30"/>
          <w:szCs w:val="30"/>
        </w:rPr>
        <w:t xml:space="preserve"> </w:t>
      </w:r>
      <w:r w:rsidR="00DE1593" w:rsidRPr="00BD4DA2">
        <w:rPr>
          <w:b/>
          <w:bCs/>
          <w:color w:val="FF0000"/>
          <w:sz w:val="30"/>
          <w:szCs w:val="30"/>
        </w:rPr>
        <w:t>:</w:t>
      </w:r>
      <w:r w:rsidR="00585A23" w:rsidRPr="00BD4DA2">
        <w:rPr>
          <w:b/>
          <w:bCs/>
          <w:color w:val="FF0000"/>
          <w:sz w:val="30"/>
          <w:szCs w:val="30"/>
        </w:rPr>
        <w:t xml:space="preserve"> </w:t>
      </w:r>
    </w:p>
    <w:p w:rsidR="00BD4DA2" w:rsidRPr="00964FC4" w:rsidRDefault="0038168E" w:rsidP="00BD4DA2">
      <w:pPr>
        <w:pStyle w:val="Default"/>
        <w:numPr>
          <w:ilvl w:val="0"/>
          <w:numId w:val="8"/>
        </w:numPr>
        <w:spacing w:line="276" w:lineRule="auto"/>
        <w:ind w:left="284" w:right="140" w:hanging="142"/>
        <w:jc w:val="both"/>
        <w:rPr>
          <w:sz w:val="29"/>
          <w:szCs w:val="29"/>
        </w:rPr>
      </w:pPr>
      <w:r w:rsidRPr="000F0F70">
        <w:rPr>
          <w:b/>
          <w:bCs/>
          <w:color w:val="FF0000"/>
          <w:sz w:val="30"/>
          <w:szCs w:val="30"/>
        </w:rPr>
        <w:t>The</w:t>
      </w:r>
      <w:r w:rsidR="00683F2C" w:rsidRPr="000F0F70">
        <w:rPr>
          <w:b/>
          <w:bCs/>
          <w:color w:val="FF0000"/>
          <w:sz w:val="30"/>
          <w:szCs w:val="30"/>
        </w:rPr>
        <w:t xml:space="preserve"> </w:t>
      </w:r>
      <w:r w:rsidRPr="00BD4DA2">
        <w:rPr>
          <w:b/>
          <w:bCs/>
          <w:color w:val="FF0000"/>
          <w:sz w:val="30"/>
          <w:szCs w:val="30"/>
        </w:rPr>
        <w:t>n</w:t>
      </w:r>
      <w:r w:rsidR="008949B9" w:rsidRPr="00BD4DA2">
        <w:rPr>
          <w:b/>
          <w:bCs/>
          <w:color w:val="FF0000"/>
          <w:sz w:val="30"/>
          <w:szCs w:val="30"/>
        </w:rPr>
        <w:t xml:space="preserve">umerical aperture </w:t>
      </w:r>
      <w:r w:rsidR="00BD4DA2">
        <w:rPr>
          <w:b/>
          <w:bCs/>
          <w:sz w:val="30"/>
          <w:szCs w:val="30"/>
        </w:rPr>
        <w:t>:</w:t>
      </w:r>
      <w:r w:rsidR="008949B9" w:rsidRPr="00B96089">
        <w:rPr>
          <w:b/>
          <w:bCs/>
          <w:sz w:val="30"/>
          <w:szCs w:val="30"/>
        </w:rPr>
        <w:t xml:space="preserve"> </w:t>
      </w:r>
      <w:r w:rsidR="00BD4DA2" w:rsidRPr="00964FC4">
        <w:rPr>
          <w:sz w:val="29"/>
          <w:szCs w:val="29"/>
        </w:rPr>
        <w:t>is a measure of ability to distinguish fine structural detailsin a specimen and determines the depth of focus and the useful range of magnification. Mathematically this lies in the range 0.04-1.3 and is equivalent to the product of the refractive index (11) for the medium in which the lens operates and the sine of the angle (11) equal to one-half of the angular aperture of the lens:</w:t>
      </w:r>
    </w:p>
    <w:p w:rsidR="00BD4DA2" w:rsidRPr="00964FC4" w:rsidRDefault="00BD4DA2" w:rsidP="00BD4DA2">
      <w:pPr>
        <w:pStyle w:val="Default"/>
        <w:spacing w:line="276" w:lineRule="auto"/>
        <w:ind w:left="426" w:right="140"/>
        <w:jc w:val="both"/>
        <w:rPr>
          <w:sz w:val="29"/>
          <w:szCs w:val="29"/>
        </w:rPr>
      </w:pPr>
      <w:r w:rsidRPr="00964FC4">
        <w:rPr>
          <w:sz w:val="29"/>
          <w:szCs w:val="29"/>
        </w:rPr>
        <w:t>NA = n sin μ</w:t>
      </w:r>
    </w:p>
    <w:p w:rsidR="00BD4DA2" w:rsidRDefault="00BD4DA2" w:rsidP="000F0F70">
      <w:pPr>
        <w:pStyle w:val="Default"/>
        <w:spacing w:line="276" w:lineRule="auto"/>
        <w:ind w:left="426" w:right="140"/>
        <w:jc w:val="both"/>
        <w:rPr>
          <w:sz w:val="29"/>
          <w:szCs w:val="29"/>
        </w:rPr>
      </w:pPr>
      <w:r w:rsidRPr="00964FC4">
        <w:rPr>
          <w:sz w:val="29"/>
          <w:szCs w:val="29"/>
        </w:rPr>
        <w:t>The value of the NA is imprinted on the side of each objective, along with information on the magnifying power, type of correction applied ,and whether it is an oil immersion lens. A l</w:t>
      </w:r>
      <w:r w:rsidR="000F0F70">
        <w:rPr>
          <w:sz w:val="29"/>
          <w:szCs w:val="29"/>
        </w:rPr>
        <w:t>0</w:t>
      </w:r>
      <w:r w:rsidRPr="00964FC4">
        <w:rPr>
          <w:sz w:val="29"/>
          <w:szCs w:val="29"/>
        </w:rPr>
        <w:t>X achromatic objective usually has an NA of 0.20 and a 20X objective of 0.40. Apochromatic objectives have higher NA values than achromats. The upper limit of the NA of a dry objective is 0.95, which corresponds to an angle of70° as the maximum angle of incidence on the stage object (= 1400 angular aperture). The maximum NA of immersion objectives that use an oil with a refractive index of 1.5 is about 1.4.</w:t>
      </w:r>
    </w:p>
    <w:p w:rsidR="005F5620" w:rsidRPr="005F5620" w:rsidRDefault="005F5620" w:rsidP="005F5620">
      <w:pPr>
        <w:bidi w:val="0"/>
        <w:spacing w:line="276" w:lineRule="auto"/>
        <w:ind w:right="284" w:firstLine="502"/>
        <w:jc w:val="center"/>
        <w:rPr>
          <w:b/>
          <w:bCs/>
          <w:sz w:val="28"/>
          <w:szCs w:val="28"/>
        </w:rPr>
      </w:pPr>
      <w:r>
        <w:rPr>
          <w:b/>
          <w:bCs/>
          <w:sz w:val="28"/>
          <w:szCs w:val="28"/>
        </w:rPr>
        <w:t>**************************</w:t>
      </w:r>
    </w:p>
    <w:p w:rsidR="000F0F70" w:rsidRPr="00964FC4" w:rsidRDefault="008949B9" w:rsidP="000F0F70">
      <w:pPr>
        <w:pStyle w:val="Default"/>
        <w:numPr>
          <w:ilvl w:val="0"/>
          <w:numId w:val="8"/>
        </w:numPr>
        <w:spacing w:line="276" w:lineRule="auto"/>
        <w:ind w:left="426" w:right="140" w:hanging="284"/>
        <w:rPr>
          <w:sz w:val="29"/>
          <w:szCs w:val="29"/>
        </w:rPr>
      </w:pPr>
      <w:r w:rsidRPr="000F0F70">
        <w:rPr>
          <w:b/>
          <w:bCs/>
          <w:color w:val="FF0000"/>
          <w:sz w:val="30"/>
          <w:szCs w:val="30"/>
        </w:rPr>
        <w:t>Huyghenian lenses</w:t>
      </w:r>
      <w:r w:rsidR="00DE1593" w:rsidRPr="000F0F70">
        <w:rPr>
          <w:b/>
          <w:bCs/>
          <w:color w:val="FF0000"/>
          <w:sz w:val="30"/>
          <w:szCs w:val="30"/>
        </w:rPr>
        <w:t xml:space="preserve"> </w:t>
      </w:r>
      <w:r w:rsidR="00BD4DA2" w:rsidRPr="000F0F70">
        <w:rPr>
          <w:b/>
          <w:bCs/>
          <w:color w:val="FF0000"/>
          <w:sz w:val="30"/>
          <w:szCs w:val="30"/>
        </w:rPr>
        <w:t>:</w:t>
      </w:r>
      <w:r w:rsidR="00DE1593" w:rsidRPr="000F0F70">
        <w:rPr>
          <w:b/>
          <w:bCs/>
          <w:color w:val="FF0000"/>
          <w:sz w:val="30"/>
          <w:szCs w:val="30"/>
        </w:rPr>
        <w:t xml:space="preserve"> </w:t>
      </w:r>
      <w:r w:rsidR="00683F2C" w:rsidRPr="000F0F70">
        <w:rPr>
          <w:b/>
          <w:bCs/>
          <w:color w:val="FF0000"/>
          <w:sz w:val="30"/>
          <w:szCs w:val="30"/>
        </w:rPr>
        <w:t xml:space="preserve"> </w:t>
      </w:r>
      <w:r w:rsidR="000F0F70" w:rsidRPr="00964FC4">
        <w:rPr>
          <w:sz w:val="29"/>
          <w:szCs w:val="29"/>
        </w:rPr>
        <w:t xml:space="preserve">The ocular or eyepiece system of the microscope serves to enlarge the primary image formed by the objective and to render it visible to the eye. Most microscopes are equipped with </w:t>
      </w:r>
      <w:r w:rsidR="000F0F70" w:rsidRPr="00964FC4">
        <w:rPr>
          <w:b/>
          <w:bCs/>
          <w:sz w:val="41"/>
          <w:szCs w:val="41"/>
          <w:u w:val="single"/>
        </w:rPr>
        <w:t>"Huygenian"</w:t>
      </w:r>
      <w:r w:rsidR="000F0F70" w:rsidRPr="00964FC4">
        <w:rPr>
          <w:sz w:val="29"/>
          <w:szCs w:val="29"/>
        </w:rPr>
        <w:t xml:space="preserve"> oculars, of between 5X and 12X magnification, that consist of two lenses and an intermediate fixed diaphragm.</w:t>
      </w:r>
    </w:p>
    <w:p w:rsidR="000F0F70" w:rsidRDefault="000F0F70" w:rsidP="000F0F70">
      <w:pPr>
        <w:pStyle w:val="Default"/>
        <w:spacing w:line="276" w:lineRule="auto"/>
        <w:ind w:left="284" w:right="140"/>
        <w:rPr>
          <w:sz w:val="29"/>
          <w:szCs w:val="29"/>
        </w:rPr>
      </w:pPr>
      <w:r w:rsidRPr="00964FC4">
        <w:rPr>
          <w:sz w:val="29"/>
          <w:szCs w:val="29"/>
        </w:rPr>
        <w:t>The diaphragm commonly contains perpendicular crosshairs but may instead be  equipped with a micrometer disk or a grid with a fixed rectangular pattern that is useful for particle size measurement or estimation.</w:t>
      </w:r>
    </w:p>
    <w:p w:rsidR="005F5620" w:rsidRPr="005F5620" w:rsidRDefault="005F5620" w:rsidP="005F5620">
      <w:pPr>
        <w:bidi w:val="0"/>
        <w:spacing w:line="276" w:lineRule="auto"/>
        <w:ind w:right="284" w:firstLine="502"/>
        <w:jc w:val="center"/>
        <w:rPr>
          <w:b/>
          <w:bCs/>
          <w:sz w:val="28"/>
          <w:szCs w:val="28"/>
        </w:rPr>
      </w:pPr>
      <w:r>
        <w:rPr>
          <w:b/>
          <w:bCs/>
          <w:sz w:val="28"/>
          <w:szCs w:val="28"/>
        </w:rPr>
        <w:t>**************************</w:t>
      </w:r>
    </w:p>
    <w:p w:rsidR="008949B9" w:rsidRDefault="00BD4DA2" w:rsidP="00A54B1F">
      <w:pPr>
        <w:pStyle w:val="ListParagraph"/>
        <w:numPr>
          <w:ilvl w:val="0"/>
          <w:numId w:val="7"/>
        </w:numPr>
        <w:bidi w:val="0"/>
        <w:ind w:right="284"/>
        <w:rPr>
          <w:b/>
          <w:bCs/>
          <w:color w:val="FF0000"/>
          <w:sz w:val="30"/>
          <w:szCs w:val="30"/>
        </w:rPr>
      </w:pPr>
      <w:r w:rsidRPr="000F0F70">
        <w:rPr>
          <w:b/>
          <w:bCs/>
          <w:color w:val="FF0000"/>
          <w:sz w:val="30"/>
          <w:szCs w:val="30"/>
        </w:rPr>
        <w:t>Student will</w:t>
      </w:r>
      <w:r w:rsidR="00683F2C" w:rsidRPr="000F0F70">
        <w:rPr>
          <w:b/>
          <w:bCs/>
          <w:color w:val="FF0000"/>
          <w:sz w:val="30"/>
          <w:szCs w:val="30"/>
        </w:rPr>
        <w:t xml:space="preserve"> </w:t>
      </w:r>
      <w:r w:rsidRPr="000F0F70">
        <w:rPr>
          <w:b/>
          <w:bCs/>
          <w:color w:val="FF0000"/>
          <w:sz w:val="30"/>
          <w:szCs w:val="30"/>
        </w:rPr>
        <w:t>m</w:t>
      </w:r>
      <w:r w:rsidR="00DE1593" w:rsidRPr="000F0F70">
        <w:rPr>
          <w:b/>
          <w:bCs/>
          <w:color w:val="FF0000"/>
          <w:sz w:val="30"/>
          <w:szCs w:val="30"/>
        </w:rPr>
        <w:t xml:space="preserve">ention the anatomical </w:t>
      </w:r>
      <w:r w:rsidR="0038168E" w:rsidRPr="000F0F70">
        <w:rPr>
          <w:b/>
          <w:bCs/>
          <w:color w:val="FF0000"/>
          <w:sz w:val="30"/>
          <w:szCs w:val="30"/>
        </w:rPr>
        <w:t>measurements</w:t>
      </w:r>
      <w:r w:rsidR="00DE1593" w:rsidRPr="000F0F70">
        <w:rPr>
          <w:b/>
          <w:bCs/>
          <w:color w:val="FF0000"/>
          <w:sz w:val="30"/>
          <w:szCs w:val="30"/>
        </w:rPr>
        <w:t xml:space="preserve"> of dicots. </w:t>
      </w:r>
      <w:r w:rsidR="0038168E" w:rsidRPr="000F0F70">
        <w:rPr>
          <w:b/>
          <w:bCs/>
          <w:color w:val="FF0000"/>
          <w:sz w:val="30"/>
          <w:szCs w:val="30"/>
        </w:rPr>
        <w:t>l</w:t>
      </w:r>
      <w:r w:rsidR="00DE1593" w:rsidRPr="000F0F70">
        <w:rPr>
          <w:b/>
          <w:bCs/>
          <w:color w:val="FF0000"/>
          <w:sz w:val="30"/>
          <w:szCs w:val="30"/>
        </w:rPr>
        <w:t>eaf</w:t>
      </w:r>
      <w:r w:rsidRPr="000F0F70">
        <w:rPr>
          <w:b/>
          <w:bCs/>
          <w:color w:val="FF0000"/>
          <w:sz w:val="30"/>
          <w:szCs w:val="30"/>
        </w:rPr>
        <w:t xml:space="preserve"> as follow:</w:t>
      </w:r>
    </w:p>
    <w:tbl>
      <w:tblPr>
        <w:tblW w:w="10598" w:type="dxa"/>
        <w:tblLook w:val="04A0" w:firstRow="1" w:lastRow="0" w:firstColumn="1" w:lastColumn="0" w:noHBand="0" w:noVBand="1"/>
      </w:tblPr>
      <w:tblGrid>
        <w:gridCol w:w="10598"/>
      </w:tblGrid>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upper epidermis cuticle layer</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Lower epidermis cuticle layer</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Upper epidermis thickness</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Lower epidermis thickness</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Palisade tissue thickness</w:t>
            </w:r>
          </w:p>
        </w:tc>
      </w:tr>
      <w:tr w:rsidR="000F0F70" w:rsidRPr="000F0F70" w:rsidTr="00B97F7D">
        <w:trPr>
          <w:trHeight w:val="260"/>
        </w:trPr>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Spongy tissue thickness</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blade</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collenchyma layers below the upper epidermis at midrib</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collenchyma layers above the lower epidermis at midrib</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lastRenderedPageBreak/>
              <w:t>Thickness of upper  fibers layers  in the vascular bundle</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xylem tissue</w:t>
            </w:r>
          </w:p>
        </w:tc>
      </w:tr>
      <w:tr w:rsidR="000F0F70" w:rsidRPr="000F0F70" w:rsidTr="00B97F7D">
        <w:tc>
          <w:tcPr>
            <w:tcW w:w="10598" w:type="dxa"/>
            <w:vAlign w:val="center"/>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Number of xylem vessels  in the vascular  bundle</w:t>
            </w:r>
          </w:p>
        </w:tc>
      </w:tr>
      <w:tr w:rsidR="000F0F70" w:rsidRPr="000F0F70" w:rsidTr="00B97F7D">
        <w:tc>
          <w:tcPr>
            <w:tcW w:w="10598" w:type="dxa"/>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widest  xylem vessel in  the vascular bundle</w:t>
            </w:r>
          </w:p>
        </w:tc>
      </w:tr>
      <w:tr w:rsidR="000F0F70" w:rsidRPr="000F0F70" w:rsidTr="00B97F7D">
        <w:tc>
          <w:tcPr>
            <w:tcW w:w="10598" w:type="dxa"/>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phloem in  the vascular bundle</w:t>
            </w:r>
          </w:p>
        </w:tc>
      </w:tr>
      <w:tr w:rsidR="000F0F70" w:rsidRPr="000F0F70" w:rsidTr="00B97F7D">
        <w:tc>
          <w:tcPr>
            <w:tcW w:w="10598" w:type="dxa"/>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lower fibers layers  in the vascular bundle</w:t>
            </w:r>
          </w:p>
        </w:tc>
      </w:tr>
      <w:tr w:rsidR="000F0F70" w:rsidRPr="000F0F70" w:rsidTr="00B97F7D">
        <w:tc>
          <w:tcPr>
            <w:tcW w:w="10598" w:type="dxa"/>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Length of  midrib vascular bundle</w:t>
            </w:r>
          </w:p>
        </w:tc>
      </w:tr>
      <w:tr w:rsidR="000F0F70" w:rsidRPr="000F0F70" w:rsidTr="00B97F7D">
        <w:tc>
          <w:tcPr>
            <w:tcW w:w="10598" w:type="dxa"/>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No. of vascular bundle in  midrib</w:t>
            </w:r>
          </w:p>
        </w:tc>
      </w:tr>
      <w:tr w:rsidR="000F0F70" w:rsidRPr="000F0F70" w:rsidTr="00B97F7D">
        <w:tc>
          <w:tcPr>
            <w:tcW w:w="10598" w:type="dxa"/>
          </w:tcPr>
          <w:p w:rsidR="000F0F70" w:rsidRPr="000F0F70" w:rsidRDefault="000F0F70" w:rsidP="000F0F70">
            <w:pPr>
              <w:numPr>
                <w:ilvl w:val="0"/>
                <w:numId w:val="9"/>
              </w:numPr>
              <w:bidi w:val="0"/>
              <w:spacing w:line="276" w:lineRule="auto"/>
              <w:ind w:left="567"/>
              <w:rPr>
                <w:rFonts w:ascii="Arial" w:hAnsi="Arial" w:cs="Simplified Arabic"/>
                <w:b/>
                <w:bCs/>
                <w:color w:val="000000" w:themeColor="text1"/>
                <w:sz w:val="26"/>
                <w:szCs w:val="26"/>
              </w:rPr>
            </w:pPr>
            <w:r w:rsidRPr="000F0F70">
              <w:rPr>
                <w:rFonts w:ascii="Arial" w:hAnsi="Arial" w:cs="Simplified Arabic"/>
                <w:b/>
                <w:bCs/>
                <w:color w:val="000000" w:themeColor="text1"/>
                <w:sz w:val="26"/>
                <w:szCs w:val="26"/>
              </w:rPr>
              <w:t>Thickness of leaf midrib</w:t>
            </w:r>
          </w:p>
        </w:tc>
      </w:tr>
    </w:tbl>
    <w:p w:rsidR="005F5620" w:rsidRPr="005F5620" w:rsidRDefault="005F5620" w:rsidP="005F5620">
      <w:pPr>
        <w:bidi w:val="0"/>
        <w:spacing w:line="276" w:lineRule="auto"/>
        <w:ind w:right="284" w:firstLine="502"/>
        <w:jc w:val="center"/>
        <w:rPr>
          <w:b/>
          <w:bCs/>
          <w:sz w:val="28"/>
          <w:szCs w:val="28"/>
        </w:rPr>
      </w:pPr>
      <w:r>
        <w:rPr>
          <w:b/>
          <w:bCs/>
          <w:sz w:val="28"/>
          <w:szCs w:val="28"/>
        </w:rPr>
        <w:t>**************************</w:t>
      </w:r>
    </w:p>
    <w:p w:rsidR="000F0F70" w:rsidRDefault="000F0F70" w:rsidP="005F5620">
      <w:pPr>
        <w:pStyle w:val="ListParagraph"/>
        <w:bidi w:val="0"/>
        <w:ind w:left="862" w:right="284"/>
        <w:rPr>
          <w:b/>
          <w:bCs/>
          <w:color w:val="FF0000"/>
          <w:sz w:val="30"/>
          <w:szCs w:val="30"/>
        </w:rPr>
      </w:pPr>
      <w:r w:rsidRPr="000F0F70">
        <w:rPr>
          <w:b/>
          <w:bCs/>
          <w:noProof/>
          <w:color w:val="FF0000"/>
          <w:sz w:val="30"/>
          <w:szCs w:val="30"/>
        </w:rPr>
        <mc:AlternateContent>
          <mc:Choice Requires="wps">
            <w:drawing>
              <wp:anchor distT="0" distB="0" distL="114300" distR="114300" simplePos="0" relativeHeight="251671552" behindDoc="0" locked="0" layoutInCell="1" allowOverlap="1" wp14:anchorId="41FF4838" wp14:editId="7982697A">
                <wp:simplePos x="0" y="0"/>
                <wp:positionH relativeFrom="column">
                  <wp:posOffset>6231255</wp:posOffset>
                </wp:positionH>
                <wp:positionV relativeFrom="paragraph">
                  <wp:posOffset>90170</wp:posOffset>
                </wp:positionV>
                <wp:extent cx="57150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71500" cy="323850"/>
                        </a:xfrm>
                        <a:prstGeom prst="rect">
                          <a:avLst/>
                        </a:prstGeom>
                        <a:noFill/>
                        <a:ln w="6350">
                          <a:noFill/>
                        </a:ln>
                        <a:effectLst/>
                      </wps:spPr>
                      <wps:txbx>
                        <w:txbxContent>
                          <w:p w:rsidR="00887D0C" w:rsidRPr="00887D0C" w:rsidRDefault="00887D0C" w:rsidP="00887D0C">
                            <w:pPr>
                              <w:bidi w:val="0"/>
                              <w:rPr>
                                <w:b/>
                                <w:bCs/>
                              </w:rPr>
                            </w:pPr>
                            <w:r>
                              <w:rPr>
                                <w:b/>
                                <w:bCs/>
                              </w:rPr>
                              <w:t>1</w:t>
                            </w:r>
                            <w:r w:rsidRPr="00887D0C">
                              <w:rPr>
                                <w:b/>
                                <w:bCs/>
                              </w:rPr>
                              <w:t>0 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0" type="#_x0000_t202" style="position:absolute;left:0;text-align:left;margin-left:490.65pt;margin-top:7.1pt;width:45pt;height:2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" filled="f" stroked="f" strokeweight=".5pt">
                <v:textbox>
                  <w:txbxContent>
                    <w:p w:rsidR="00887D0C" w:rsidRPr="00887D0C" w:rsidRDefault="00887D0C" w:rsidP="00887D0C">
                      <w:pPr>
                        <w:bidi w:val="0"/>
                        <w:rPr>
                          <w:b/>
                          <w:bCs/>
                        </w:rPr>
                      </w:pPr>
                      <w:r>
                        <w:rPr>
                          <w:b/>
                          <w:bCs/>
                        </w:rPr>
                        <w:t>1</w:t>
                      </w:r>
                      <w:r w:rsidRPr="00887D0C">
                        <w:rPr>
                          <w:b/>
                          <w:bCs/>
                        </w:rPr>
                        <w:t>0 M</w:t>
                      </w:r>
                    </w:p>
                  </w:txbxContent>
                </v:textbox>
              </v:shape>
            </w:pict>
          </mc:Fallback>
        </mc:AlternateContent>
      </w:r>
      <w:r w:rsidRPr="000F0F70">
        <w:rPr>
          <w:b/>
          <w:bCs/>
          <w:color w:val="FF0000"/>
          <w:sz w:val="30"/>
          <w:szCs w:val="30"/>
        </w:rPr>
        <w:t xml:space="preserve">Student will </w:t>
      </w:r>
      <w:r>
        <w:rPr>
          <w:b/>
          <w:bCs/>
          <w:color w:val="FF0000"/>
          <w:sz w:val="30"/>
          <w:szCs w:val="30"/>
        </w:rPr>
        <w:t>w</w:t>
      </w:r>
      <w:r w:rsidR="00DE1593" w:rsidRPr="000F0F70">
        <w:rPr>
          <w:b/>
          <w:bCs/>
          <w:color w:val="FF0000"/>
          <w:sz w:val="30"/>
          <w:szCs w:val="30"/>
        </w:rPr>
        <w:t xml:space="preserve">rite </w:t>
      </w:r>
      <w:r w:rsidR="00862D09" w:rsidRPr="000F0F70">
        <w:rPr>
          <w:b/>
          <w:bCs/>
          <w:color w:val="FF0000"/>
          <w:sz w:val="30"/>
          <w:szCs w:val="30"/>
        </w:rPr>
        <w:t>about</w:t>
      </w:r>
      <w:r w:rsidR="00DE1593" w:rsidRPr="000F0F70">
        <w:rPr>
          <w:b/>
          <w:bCs/>
          <w:color w:val="FF0000"/>
          <w:sz w:val="30"/>
          <w:szCs w:val="30"/>
        </w:rPr>
        <w:t xml:space="preserve"> :</w:t>
      </w:r>
      <w:r w:rsidR="00585A23" w:rsidRPr="000F0F70">
        <w:rPr>
          <w:b/>
          <w:bCs/>
          <w:color w:val="FF0000"/>
          <w:sz w:val="30"/>
          <w:szCs w:val="30"/>
        </w:rPr>
        <w:t xml:space="preserve"> </w:t>
      </w:r>
    </w:p>
    <w:p w:rsidR="000F0F70" w:rsidRPr="00964FC4" w:rsidRDefault="008949B9" w:rsidP="00A54B1F">
      <w:pPr>
        <w:pStyle w:val="Default"/>
        <w:numPr>
          <w:ilvl w:val="0"/>
          <w:numId w:val="7"/>
        </w:numPr>
        <w:spacing w:line="276" w:lineRule="auto"/>
        <w:ind w:left="426" w:hanging="142"/>
        <w:rPr>
          <w:sz w:val="29"/>
          <w:szCs w:val="29"/>
        </w:rPr>
      </w:pPr>
      <w:r w:rsidRPr="000F0F70">
        <w:rPr>
          <w:b/>
          <w:bCs/>
          <w:color w:val="FF0000"/>
          <w:sz w:val="30"/>
          <w:szCs w:val="30"/>
        </w:rPr>
        <w:t xml:space="preserve">Empty magnification </w:t>
      </w:r>
      <w:r w:rsidR="000F0F70">
        <w:rPr>
          <w:b/>
          <w:bCs/>
          <w:color w:val="FF0000"/>
          <w:sz w:val="30"/>
          <w:szCs w:val="30"/>
        </w:rPr>
        <w:t>:</w:t>
      </w:r>
      <w:r w:rsidR="000F0F70" w:rsidRPr="000F0F70">
        <w:rPr>
          <w:sz w:val="29"/>
          <w:szCs w:val="29"/>
        </w:rPr>
        <w:t xml:space="preserve"> </w:t>
      </w:r>
      <w:r w:rsidR="000F0F70" w:rsidRPr="00964FC4">
        <w:rPr>
          <w:sz w:val="29"/>
          <w:szCs w:val="29"/>
        </w:rPr>
        <w:t xml:space="preserve">When you magnify without resolution you have what is often called </w:t>
      </w:r>
      <w:r w:rsidR="000F0F70" w:rsidRPr="00964FC4">
        <w:rPr>
          <w:b/>
          <w:bCs/>
          <w:sz w:val="41"/>
          <w:szCs w:val="41"/>
          <w:u w:val="single"/>
        </w:rPr>
        <w:t>empty magnification.</w:t>
      </w:r>
      <w:r w:rsidR="000F0F70" w:rsidRPr="00964FC4">
        <w:rPr>
          <w:sz w:val="29"/>
          <w:szCs w:val="29"/>
        </w:rPr>
        <w:t xml:space="preserve"> This is very common in the consumer type USB microscope market. You may make a solid square as large as you wish and it will still be a square. It looks larger but it may not be resolved with the same detail as a smaller (less magnified) square using high quality (high NA) optics. To see this you look at the edges of the square to see how “not smooth” they really are. As the NA value goes up the price goes up exponentially. High quality optics is expensive. </w:t>
      </w:r>
    </w:p>
    <w:p w:rsidR="000F0F70" w:rsidRDefault="000F0F70" w:rsidP="00A54B1F">
      <w:pPr>
        <w:pStyle w:val="ListParagraph"/>
        <w:bidi w:val="0"/>
        <w:ind w:left="426" w:right="284"/>
        <w:rPr>
          <w:b/>
          <w:bCs/>
          <w:color w:val="FF0000"/>
          <w:sz w:val="30"/>
          <w:szCs w:val="30"/>
        </w:rPr>
      </w:pPr>
      <w:r w:rsidRPr="00964FC4">
        <w:rPr>
          <w:sz w:val="29"/>
          <w:szCs w:val="29"/>
        </w:rPr>
        <w:t>If you need more than 500 to 1000x you will need to use oil immersion techniques in order to get the resolution you need to actually see the detail at 1000x</w:t>
      </w:r>
      <w:r w:rsidR="00A54B1F" w:rsidRPr="00A54B1F">
        <w:rPr>
          <w:b/>
          <w:bCs/>
          <w:color w:val="000000" w:themeColor="text1"/>
          <w:sz w:val="30"/>
          <w:szCs w:val="30"/>
        </w:rPr>
        <w:t>.</w:t>
      </w:r>
    </w:p>
    <w:p w:rsidR="000F0F70" w:rsidRDefault="008949B9" w:rsidP="00A54B1F">
      <w:pPr>
        <w:pStyle w:val="ListParagraph"/>
        <w:numPr>
          <w:ilvl w:val="0"/>
          <w:numId w:val="7"/>
        </w:numPr>
        <w:bidi w:val="0"/>
        <w:ind w:left="426" w:right="284" w:hanging="142"/>
        <w:rPr>
          <w:b/>
          <w:bCs/>
          <w:color w:val="FF0000"/>
          <w:sz w:val="30"/>
          <w:szCs w:val="30"/>
        </w:rPr>
      </w:pPr>
      <w:r w:rsidRPr="000F0F70">
        <w:rPr>
          <w:b/>
          <w:bCs/>
          <w:color w:val="FF0000"/>
          <w:sz w:val="30"/>
          <w:szCs w:val="30"/>
        </w:rPr>
        <w:t xml:space="preserve"> Spherical aberration</w:t>
      </w:r>
      <w:r w:rsidR="00DE1593" w:rsidRPr="000F0F70">
        <w:rPr>
          <w:b/>
          <w:bCs/>
          <w:color w:val="FF0000"/>
          <w:sz w:val="30"/>
          <w:szCs w:val="30"/>
        </w:rPr>
        <w:t xml:space="preserve"> </w:t>
      </w:r>
      <w:r w:rsidR="000F0F70">
        <w:rPr>
          <w:b/>
          <w:bCs/>
          <w:color w:val="FF0000"/>
          <w:sz w:val="30"/>
          <w:szCs w:val="30"/>
        </w:rPr>
        <w:t>:</w:t>
      </w:r>
      <w:r w:rsidR="00A54B1F" w:rsidRPr="00A54B1F">
        <w:rPr>
          <w:sz w:val="29"/>
          <w:szCs w:val="29"/>
        </w:rPr>
        <w:t xml:space="preserve"> </w:t>
      </w:r>
      <w:r w:rsidR="00A54B1F" w:rsidRPr="00964FC4">
        <w:rPr>
          <w:sz w:val="29"/>
          <w:szCs w:val="29"/>
        </w:rPr>
        <w:t>when light rays at different distances from the optical center come to focus at different points on the axis. This will cause a blurred image and you will not be able to focus sharply on any object.</w:t>
      </w:r>
    </w:p>
    <w:p w:rsidR="00A54B1F" w:rsidRDefault="00A54B1F" w:rsidP="00A54B1F">
      <w:pPr>
        <w:pStyle w:val="ListParagraph"/>
        <w:bidi w:val="0"/>
        <w:ind w:left="862" w:right="284"/>
        <w:jc w:val="center"/>
        <w:rPr>
          <w:b/>
          <w:bCs/>
          <w:color w:val="FF0000"/>
          <w:sz w:val="30"/>
          <w:szCs w:val="30"/>
        </w:rPr>
      </w:pPr>
      <w:r>
        <w:rPr>
          <w:noProof/>
          <w:sz w:val="29"/>
          <w:szCs w:val="29"/>
        </w:rPr>
        <w:drawing>
          <wp:inline distT="0" distB="0" distL="0" distR="0">
            <wp:extent cx="4362450"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0" cy="2876550"/>
                    </a:xfrm>
                    <a:prstGeom prst="rect">
                      <a:avLst/>
                    </a:prstGeom>
                    <a:noFill/>
                    <a:ln>
                      <a:noFill/>
                    </a:ln>
                  </pic:spPr>
                </pic:pic>
              </a:graphicData>
            </a:graphic>
          </wp:inline>
        </w:drawing>
      </w:r>
    </w:p>
    <w:p w:rsidR="005F5620" w:rsidRDefault="005F5620" w:rsidP="005F5620">
      <w:pPr>
        <w:pStyle w:val="ListParagraph"/>
        <w:bidi w:val="0"/>
        <w:ind w:left="862" w:right="284"/>
        <w:jc w:val="center"/>
        <w:rPr>
          <w:b/>
          <w:bCs/>
          <w:color w:val="FF0000"/>
          <w:sz w:val="30"/>
          <w:szCs w:val="30"/>
        </w:rPr>
      </w:pPr>
    </w:p>
    <w:p w:rsidR="005F5620" w:rsidRDefault="005F5620" w:rsidP="005F5620">
      <w:pPr>
        <w:pStyle w:val="ListParagraph"/>
        <w:bidi w:val="0"/>
        <w:ind w:left="862" w:right="284"/>
        <w:jc w:val="center"/>
        <w:rPr>
          <w:b/>
          <w:bCs/>
          <w:color w:val="FF0000"/>
          <w:sz w:val="30"/>
          <w:szCs w:val="30"/>
        </w:rPr>
      </w:pPr>
    </w:p>
    <w:p w:rsidR="005F5620" w:rsidRPr="005F5620" w:rsidRDefault="005F5620" w:rsidP="005F5620">
      <w:pPr>
        <w:bidi w:val="0"/>
        <w:spacing w:line="276" w:lineRule="auto"/>
        <w:ind w:right="284" w:firstLine="502"/>
        <w:jc w:val="center"/>
        <w:rPr>
          <w:b/>
          <w:bCs/>
          <w:sz w:val="28"/>
          <w:szCs w:val="28"/>
        </w:rPr>
      </w:pPr>
      <w:r>
        <w:rPr>
          <w:b/>
          <w:bCs/>
          <w:sz w:val="28"/>
          <w:szCs w:val="28"/>
        </w:rPr>
        <w:t>**************************</w:t>
      </w:r>
    </w:p>
    <w:p w:rsidR="005F5620" w:rsidRDefault="005F5620" w:rsidP="005F5620">
      <w:pPr>
        <w:pStyle w:val="ListParagraph"/>
        <w:bidi w:val="0"/>
        <w:ind w:left="862" w:right="284"/>
        <w:jc w:val="center"/>
        <w:rPr>
          <w:b/>
          <w:bCs/>
          <w:color w:val="FF0000"/>
          <w:sz w:val="30"/>
          <w:szCs w:val="30"/>
        </w:rPr>
      </w:pPr>
    </w:p>
    <w:p w:rsidR="005F5620" w:rsidRDefault="005F5620" w:rsidP="005F5620">
      <w:pPr>
        <w:pStyle w:val="ListParagraph"/>
        <w:bidi w:val="0"/>
        <w:ind w:left="862" w:right="284"/>
        <w:jc w:val="center"/>
        <w:rPr>
          <w:b/>
          <w:bCs/>
          <w:color w:val="FF0000"/>
          <w:sz w:val="30"/>
          <w:szCs w:val="30"/>
        </w:rPr>
      </w:pPr>
    </w:p>
    <w:p w:rsidR="005F5620" w:rsidRDefault="005F5620" w:rsidP="005F5620">
      <w:pPr>
        <w:pStyle w:val="ListParagraph"/>
        <w:bidi w:val="0"/>
        <w:ind w:left="862" w:right="284"/>
        <w:jc w:val="center"/>
        <w:rPr>
          <w:b/>
          <w:bCs/>
          <w:color w:val="FF0000"/>
          <w:sz w:val="30"/>
          <w:szCs w:val="30"/>
        </w:rPr>
      </w:pPr>
    </w:p>
    <w:p w:rsidR="008949B9" w:rsidRDefault="00A54B1F" w:rsidP="005F5620">
      <w:pPr>
        <w:bidi w:val="0"/>
        <w:spacing w:line="276" w:lineRule="auto"/>
        <w:ind w:right="284" w:firstLine="502"/>
        <w:jc w:val="center"/>
        <w:rPr>
          <w:b/>
          <w:bCs/>
          <w:color w:val="FF0000"/>
          <w:sz w:val="30"/>
          <w:szCs w:val="30"/>
        </w:rPr>
      </w:pPr>
      <w:r>
        <w:rPr>
          <w:b/>
          <w:bCs/>
          <w:color w:val="FF0000"/>
          <w:sz w:val="30"/>
          <w:szCs w:val="30"/>
        </w:rPr>
        <w:br w:type="page"/>
      </w:r>
      <w:r w:rsidRPr="000F0F70">
        <w:rPr>
          <w:b/>
          <w:bCs/>
          <w:color w:val="FF0000"/>
          <w:sz w:val="30"/>
          <w:szCs w:val="30"/>
        </w:rPr>
        <w:lastRenderedPageBreak/>
        <w:t xml:space="preserve">Student will </w:t>
      </w:r>
      <w:r>
        <w:rPr>
          <w:b/>
          <w:bCs/>
          <w:color w:val="FF0000"/>
          <w:sz w:val="30"/>
          <w:szCs w:val="30"/>
        </w:rPr>
        <w:t>m</w:t>
      </w:r>
      <w:r w:rsidR="00DE1593" w:rsidRPr="000F0F70">
        <w:rPr>
          <w:b/>
          <w:bCs/>
          <w:color w:val="FF0000"/>
          <w:sz w:val="30"/>
          <w:szCs w:val="30"/>
        </w:rPr>
        <w:t>ention</w:t>
      </w:r>
      <w:r w:rsidR="000F0F70">
        <w:rPr>
          <w:b/>
          <w:bCs/>
          <w:color w:val="FF0000"/>
          <w:sz w:val="30"/>
          <w:szCs w:val="30"/>
        </w:rPr>
        <w:t xml:space="preserve"> </w:t>
      </w:r>
      <w:r w:rsidR="00DE1593" w:rsidRPr="000F0F70">
        <w:rPr>
          <w:b/>
          <w:bCs/>
          <w:color w:val="FF0000"/>
          <w:sz w:val="30"/>
          <w:szCs w:val="30"/>
        </w:rPr>
        <w:t>the types of</w:t>
      </w:r>
      <w:r w:rsidR="005011FA" w:rsidRPr="000F0F70">
        <w:rPr>
          <w:b/>
          <w:bCs/>
          <w:color w:val="FF0000"/>
          <w:sz w:val="30"/>
          <w:szCs w:val="30"/>
        </w:rPr>
        <w:t xml:space="preserve"> </w:t>
      </w:r>
      <w:r w:rsidR="000F0F70" w:rsidRPr="000F0F70">
        <w:rPr>
          <w:b/>
          <w:bCs/>
          <w:color w:val="FF0000"/>
          <w:sz w:val="30"/>
          <w:szCs w:val="30"/>
        </w:rPr>
        <w:t>microscop</w:t>
      </w:r>
      <w:r w:rsidR="000F0F70">
        <w:rPr>
          <w:b/>
          <w:bCs/>
          <w:color w:val="FF0000"/>
          <w:sz w:val="30"/>
          <w:szCs w:val="30"/>
        </w:rPr>
        <w:t>ically</w:t>
      </w:r>
      <w:r w:rsidR="005011FA" w:rsidRPr="000F0F70">
        <w:rPr>
          <w:b/>
          <w:bCs/>
          <w:color w:val="FF0000"/>
          <w:sz w:val="30"/>
          <w:szCs w:val="30"/>
        </w:rPr>
        <w:t xml:space="preserve"> measuring accessories and explain</w:t>
      </w:r>
      <w:r w:rsidR="00B03DB2" w:rsidRPr="000F0F70">
        <w:rPr>
          <w:b/>
          <w:bCs/>
          <w:color w:val="FF0000"/>
          <w:sz w:val="30"/>
          <w:szCs w:val="30"/>
        </w:rPr>
        <w:t xml:space="preserve"> only</w:t>
      </w:r>
      <w:r w:rsidR="005011FA" w:rsidRPr="000F0F70">
        <w:rPr>
          <w:b/>
          <w:bCs/>
          <w:color w:val="FF0000"/>
          <w:sz w:val="30"/>
          <w:szCs w:val="30"/>
        </w:rPr>
        <w:t xml:space="preserve"> one </w:t>
      </w:r>
      <w:r w:rsidR="00B03DB2" w:rsidRPr="000F0F70">
        <w:rPr>
          <w:b/>
          <w:bCs/>
          <w:color w:val="FF0000"/>
          <w:sz w:val="30"/>
          <w:szCs w:val="30"/>
        </w:rPr>
        <w:t>type</w:t>
      </w:r>
      <w:r w:rsidR="000F0F70">
        <w:rPr>
          <w:b/>
          <w:bCs/>
          <w:color w:val="FF0000"/>
          <w:sz w:val="30"/>
          <w:szCs w:val="30"/>
        </w:rPr>
        <w:t xml:space="preserve"> as follow:</w:t>
      </w:r>
    </w:p>
    <w:p w:rsidR="00A54B1F" w:rsidRPr="00A54B1F" w:rsidRDefault="00A54B1F" w:rsidP="00A54B1F">
      <w:pPr>
        <w:pStyle w:val="Default"/>
        <w:numPr>
          <w:ilvl w:val="0"/>
          <w:numId w:val="12"/>
        </w:numPr>
        <w:tabs>
          <w:tab w:val="left" w:pos="456"/>
        </w:tabs>
        <w:spacing w:line="276" w:lineRule="auto"/>
        <w:jc w:val="both"/>
        <w:rPr>
          <w:b/>
          <w:bCs/>
          <w:color w:val="FF0000"/>
          <w:sz w:val="30"/>
          <w:szCs w:val="30"/>
        </w:rPr>
      </w:pPr>
      <w:r w:rsidRPr="00A54B1F">
        <w:rPr>
          <w:b/>
          <w:bCs/>
          <w:color w:val="FF0000"/>
          <w:sz w:val="30"/>
          <w:szCs w:val="30"/>
        </w:rPr>
        <w:t xml:space="preserve"> micrometer glass disk(eyepiece graticule)</w:t>
      </w:r>
    </w:p>
    <w:p w:rsidR="00A54B1F" w:rsidRPr="00964FC4" w:rsidRDefault="00A54B1F" w:rsidP="00A54B1F">
      <w:pPr>
        <w:autoSpaceDE w:val="0"/>
        <w:autoSpaceDN w:val="0"/>
        <w:bidi w:val="0"/>
        <w:adjustRightInd w:val="0"/>
        <w:ind w:left="284" w:right="140"/>
        <w:jc w:val="both"/>
        <w:rPr>
          <w:color w:val="000000"/>
          <w:sz w:val="29"/>
          <w:szCs w:val="29"/>
        </w:rPr>
      </w:pPr>
      <w:r>
        <w:t xml:space="preserve"> </w:t>
      </w:r>
      <w:r w:rsidRPr="00964FC4">
        <w:rPr>
          <w:color w:val="000000"/>
          <w:sz w:val="29"/>
          <w:szCs w:val="29"/>
        </w:rPr>
        <w:t>In instances where measurements with an eyepiece micrometer disk are not accurate enough for the user's purpose, a filar micrometer eyepiece (OSM) should be employed. The filar micrometer</w:t>
      </w:r>
    </w:p>
    <w:p w:rsidR="00A54B1F" w:rsidRPr="00964FC4" w:rsidRDefault="00A54B1F" w:rsidP="00A54B1F">
      <w:pPr>
        <w:autoSpaceDE w:val="0"/>
        <w:autoSpaceDN w:val="0"/>
        <w:bidi w:val="0"/>
        <w:adjustRightInd w:val="0"/>
        <w:ind w:left="284" w:right="140"/>
        <w:jc w:val="both"/>
        <w:rPr>
          <w:color w:val="000000"/>
          <w:sz w:val="29"/>
          <w:szCs w:val="29"/>
        </w:rPr>
      </w:pPr>
      <w:r w:rsidRPr="00964FC4">
        <w:rPr>
          <w:color w:val="000000"/>
          <w:sz w:val="29"/>
          <w:szCs w:val="29"/>
        </w:rPr>
        <w:t xml:space="preserve">eyepiece must be calibrated for each objective with which it might be used. The calibration of the arbitrary field of view scale divisions and the external filar drum divisions is </w:t>
      </w:r>
      <w:r w:rsidRPr="00964FC4">
        <w:rPr>
          <w:sz w:val="29"/>
          <w:szCs w:val="29"/>
        </w:rPr>
        <w:t>done against the known values of a stage micrometer scale.</w:t>
      </w:r>
    </w:p>
    <w:p w:rsidR="00A54B1F" w:rsidRPr="00964FC4" w:rsidRDefault="00A54B1F" w:rsidP="00A54B1F">
      <w:pPr>
        <w:autoSpaceDE w:val="0"/>
        <w:autoSpaceDN w:val="0"/>
        <w:bidi w:val="0"/>
        <w:adjustRightInd w:val="0"/>
        <w:ind w:left="284" w:right="140"/>
        <w:jc w:val="both"/>
        <w:rPr>
          <w:color w:val="000000"/>
          <w:sz w:val="29"/>
          <w:szCs w:val="29"/>
        </w:rPr>
      </w:pPr>
      <w:r w:rsidRPr="00964FC4">
        <w:rPr>
          <w:color w:val="000000"/>
          <w:sz w:val="29"/>
          <w:szCs w:val="29"/>
        </w:rPr>
        <w:t>When measuring the size of a cell, organelle or specimen down a microscope, an eyepiece graticule is used. This is similar to a normal eyepiece but it contains a disc engraved with a scale. The divisions that make up the scale are called eyepiece graticule units. The eyepiece graticule units have to be calibrated before the scale can be used tomeasure specimens.</w:t>
      </w:r>
    </w:p>
    <w:p w:rsidR="00A54B1F" w:rsidRPr="00964FC4" w:rsidRDefault="00A54B1F" w:rsidP="00A54B1F">
      <w:pPr>
        <w:autoSpaceDE w:val="0"/>
        <w:autoSpaceDN w:val="0"/>
        <w:bidi w:val="0"/>
        <w:adjustRightInd w:val="0"/>
        <w:ind w:left="284" w:right="140"/>
        <w:jc w:val="both"/>
        <w:rPr>
          <w:b/>
          <w:bCs/>
          <w:color w:val="000000"/>
          <w:sz w:val="29"/>
          <w:szCs w:val="29"/>
        </w:rPr>
      </w:pPr>
      <w:r w:rsidRPr="00964FC4">
        <w:rPr>
          <w:b/>
          <w:bCs/>
          <w:color w:val="000000"/>
          <w:sz w:val="29"/>
          <w:szCs w:val="29"/>
        </w:rPr>
        <w:t>Calibrating the eyepiece graticule</w:t>
      </w:r>
    </w:p>
    <w:p w:rsidR="00A54B1F" w:rsidRPr="00964FC4" w:rsidRDefault="00A54B1F" w:rsidP="00A54B1F">
      <w:pPr>
        <w:autoSpaceDE w:val="0"/>
        <w:autoSpaceDN w:val="0"/>
        <w:bidi w:val="0"/>
        <w:adjustRightInd w:val="0"/>
        <w:ind w:left="284" w:right="140"/>
        <w:jc w:val="both"/>
        <w:rPr>
          <w:color w:val="000000"/>
          <w:sz w:val="29"/>
          <w:szCs w:val="29"/>
        </w:rPr>
      </w:pPr>
      <w:r w:rsidRPr="00964FC4">
        <w:rPr>
          <w:color w:val="000000"/>
          <w:sz w:val="29"/>
          <w:szCs w:val="29"/>
        </w:rPr>
        <w:t>Calibrating the eyepiece graticule is done using a stage micrometer, which is a slide with an accurate linear scale engraved on it. This slide is placed on the microscope stage. Looking down the microscope, both scales can be seen at the same time. This allows the size of the divisions on the eyepiece graticule to be measured. One large division on the stage micrometer is 1000 _m (1 mm). Each large division is divided into 10 smaller divisions, each 100 _m (0.1 mm) wide.</w:t>
      </w:r>
    </w:p>
    <w:p w:rsidR="00A54B1F" w:rsidRPr="00964FC4" w:rsidRDefault="00A54B1F" w:rsidP="00A54B1F">
      <w:pPr>
        <w:autoSpaceDE w:val="0"/>
        <w:autoSpaceDN w:val="0"/>
        <w:bidi w:val="0"/>
        <w:adjustRightInd w:val="0"/>
        <w:ind w:left="284" w:right="140"/>
        <w:jc w:val="both"/>
        <w:rPr>
          <w:color w:val="000000"/>
          <w:sz w:val="29"/>
          <w:szCs w:val="29"/>
        </w:rPr>
      </w:pPr>
      <w:r w:rsidRPr="00964FC4">
        <w:rPr>
          <w:color w:val="000000"/>
          <w:sz w:val="29"/>
          <w:szCs w:val="29"/>
        </w:rPr>
        <w:t>1 - Place the stage micrometer on the microscope stage.</w:t>
      </w:r>
    </w:p>
    <w:p w:rsidR="00A54B1F" w:rsidRPr="00964FC4" w:rsidRDefault="00A54B1F" w:rsidP="00A54B1F">
      <w:pPr>
        <w:autoSpaceDE w:val="0"/>
        <w:autoSpaceDN w:val="0"/>
        <w:bidi w:val="0"/>
        <w:adjustRightInd w:val="0"/>
        <w:ind w:left="284" w:right="140"/>
        <w:jc w:val="both"/>
        <w:rPr>
          <w:color w:val="000000"/>
          <w:sz w:val="29"/>
          <w:szCs w:val="29"/>
        </w:rPr>
      </w:pPr>
      <w:r w:rsidRPr="00964FC4">
        <w:rPr>
          <w:color w:val="000000"/>
          <w:sz w:val="29"/>
          <w:szCs w:val="29"/>
        </w:rPr>
        <w:t>2 - Line up the divisions on the eyepiece graticule with those of the micrometer .</w:t>
      </w:r>
    </w:p>
    <w:p w:rsidR="00A54B1F" w:rsidRPr="00964FC4" w:rsidRDefault="00A54B1F" w:rsidP="00A54B1F">
      <w:pPr>
        <w:autoSpaceDE w:val="0"/>
        <w:autoSpaceDN w:val="0"/>
        <w:bidi w:val="0"/>
        <w:adjustRightInd w:val="0"/>
        <w:ind w:left="284" w:right="140"/>
        <w:jc w:val="both"/>
        <w:rPr>
          <w:color w:val="000000"/>
          <w:sz w:val="29"/>
          <w:szCs w:val="29"/>
        </w:rPr>
      </w:pPr>
      <w:r w:rsidRPr="00964FC4">
        <w:rPr>
          <w:color w:val="000000"/>
          <w:sz w:val="29"/>
          <w:szCs w:val="29"/>
        </w:rPr>
        <w:t>3 - Work out the length of one eyepiece graticule unit in micrometres .</w:t>
      </w:r>
    </w:p>
    <w:p w:rsidR="009176D5" w:rsidRDefault="00A54B1F" w:rsidP="00A54B1F">
      <w:pPr>
        <w:pStyle w:val="Default"/>
        <w:tabs>
          <w:tab w:val="left" w:pos="456"/>
        </w:tabs>
        <w:spacing w:line="276" w:lineRule="auto"/>
        <w:ind w:left="284" w:right="140"/>
        <w:jc w:val="both"/>
        <w:rPr>
          <w:sz w:val="29"/>
          <w:szCs w:val="29"/>
        </w:rPr>
      </w:pPr>
      <w:r w:rsidRPr="00964FC4">
        <w:rPr>
          <w:sz w:val="29"/>
          <w:szCs w:val="29"/>
        </w:rPr>
        <w:t>4 - Repeat for each of the objective lenses on the microscope.</w:t>
      </w:r>
    </w:p>
    <w:p w:rsidR="00A54B1F" w:rsidRPr="00964FC4" w:rsidRDefault="00A54B1F" w:rsidP="009176D5">
      <w:pPr>
        <w:tabs>
          <w:tab w:val="left" w:pos="6962"/>
        </w:tabs>
        <w:rPr>
          <w:rFonts w:ascii="Arial" w:hAnsi="Arial" w:cs="Simplified Arabic"/>
          <w:b/>
          <w:bCs/>
          <w:sz w:val="52"/>
          <w:szCs w:val="52"/>
          <w:rtl/>
          <w:lang w:bidi="ar-EG"/>
        </w:rPr>
      </w:pPr>
      <w:r>
        <w:rPr>
          <w:rFonts w:ascii="Arial" w:hAnsi="Arial" w:cs="Simplified Arabic"/>
          <w:b/>
          <w:bCs/>
          <w:noProof/>
          <w:sz w:val="52"/>
          <w:szCs w:val="52"/>
        </w:rPr>
        <w:drawing>
          <wp:inline distT="0" distB="0" distL="0" distR="0" wp14:anchorId="2CC6FA45" wp14:editId="687BF33E">
            <wp:extent cx="6810375" cy="4076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0375" cy="4076700"/>
                    </a:xfrm>
                    <a:prstGeom prst="rect">
                      <a:avLst/>
                    </a:prstGeom>
                    <a:noFill/>
                    <a:ln>
                      <a:noFill/>
                    </a:ln>
                  </pic:spPr>
                </pic:pic>
              </a:graphicData>
            </a:graphic>
          </wp:inline>
        </w:drawing>
      </w:r>
    </w:p>
    <w:p w:rsidR="00A54B1F" w:rsidRPr="00A54B1F" w:rsidRDefault="00A54B1F" w:rsidP="00A54B1F">
      <w:pPr>
        <w:pStyle w:val="Default"/>
        <w:numPr>
          <w:ilvl w:val="0"/>
          <w:numId w:val="12"/>
        </w:numPr>
        <w:tabs>
          <w:tab w:val="left" w:pos="456"/>
        </w:tabs>
        <w:spacing w:line="276" w:lineRule="auto"/>
        <w:jc w:val="both"/>
        <w:rPr>
          <w:b/>
          <w:bCs/>
          <w:color w:val="FF0000"/>
          <w:sz w:val="30"/>
          <w:szCs w:val="30"/>
        </w:rPr>
      </w:pPr>
      <w:r w:rsidRPr="00A54B1F">
        <w:rPr>
          <w:b/>
          <w:bCs/>
          <w:color w:val="FF0000"/>
          <w:sz w:val="30"/>
          <w:szCs w:val="30"/>
        </w:rPr>
        <w:lastRenderedPageBreak/>
        <w:t>stage micrometer:</w:t>
      </w:r>
    </w:p>
    <w:p w:rsidR="00A54B1F" w:rsidRPr="00964FC4" w:rsidRDefault="00A54B1F" w:rsidP="00A54B1F">
      <w:pPr>
        <w:autoSpaceDE w:val="0"/>
        <w:autoSpaceDN w:val="0"/>
        <w:bidi w:val="0"/>
        <w:adjustRightInd w:val="0"/>
        <w:ind w:left="142" w:right="140"/>
        <w:jc w:val="both"/>
        <w:rPr>
          <w:color w:val="000000"/>
          <w:sz w:val="29"/>
          <w:szCs w:val="29"/>
        </w:rPr>
      </w:pPr>
      <w:r>
        <w:t xml:space="preserve"> </w:t>
      </w:r>
      <w:r w:rsidRPr="00964FC4">
        <w:rPr>
          <w:color w:val="000000"/>
          <w:sz w:val="29"/>
          <w:szCs w:val="29"/>
        </w:rPr>
        <w:t>The stage micrometer is a 1" X 3" slid e with an etched scale, usually of 100 equal small divisions; the entire scale is usually 1 millimeter (1000 microns) long. Every fifth and tenth division is usually a somewhat longer vertical line to enable the user to count the stage micrometer readings more readily. Every small division is equal to 10 microns; five divisions equal 50 microns: ten divisions equal 100 microns. The stage scale is the known scale of lengths. (Some stage micrometers are calibrated infractions of an inch</w:t>
      </w:r>
    </w:p>
    <w:p w:rsidR="00A54B1F" w:rsidRPr="00964FC4" w:rsidRDefault="00A54B1F" w:rsidP="00A54B1F">
      <w:pPr>
        <w:autoSpaceDE w:val="0"/>
        <w:autoSpaceDN w:val="0"/>
        <w:bidi w:val="0"/>
        <w:adjustRightInd w:val="0"/>
        <w:ind w:left="142" w:right="140"/>
        <w:jc w:val="both"/>
        <w:rPr>
          <w:color w:val="000000"/>
          <w:sz w:val="29"/>
          <w:szCs w:val="29"/>
        </w:rPr>
      </w:pPr>
      <w:r w:rsidRPr="00964FC4">
        <w:rPr>
          <w:color w:val="000000"/>
          <w:sz w:val="29"/>
          <w:szCs w:val="29"/>
        </w:rPr>
        <w:t>rather than metrically).</w:t>
      </w:r>
    </w:p>
    <w:p w:rsidR="00BE5AF7" w:rsidRDefault="00A54B1F" w:rsidP="00BE5AF7">
      <w:pPr>
        <w:autoSpaceDE w:val="0"/>
        <w:autoSpaceDN w:val="0"/>
        <w:bidi w:val="0"/>
        <w:adjustRightInd w:val="0"/>
        <w:ind w:left="142"/>
        <w:jc w:val="both"/>
        <w:rPr>
          <w:rFonts w:ascii="Arial" w:hAnsi="Arial" w:cs="Simplified Arabic"/>
          <w:b/>
          <w:bCs/>
          <w:color w:val="000000"/>
          <w:sz w:val="40"/>
          <w:szCs w:val="40"/>
        </w:rPr>
      </w:pPr>
      <w:r>
        <w:rPr>
          <w:rFonts w:ascii="Arial" w:hAnsi="Arial" w:cs="Simplified Arabic"/>
          <w:b/>
          <w:bCs/>
          <w:noProof/>
          <w:color w:val="000000"/>
          <w:sz w:val="40"/>
          <w:szCs w:val="40"/>
        </w:rPr>
        <w:drawing>
          <wp:inline distT="0" distB="0" distL="0" distR="0" wp14:anchorId="52EC9193" wp14:editId="58999D3A">
            <wp:extent cx="6562725" cy="5114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2725" cy="5114925"/>
                    </a:xfrm>
                    <a:prstGeom prst="rect">
                      <a:avLst/>
                    </a:prstGeom>
                    <a:noFill/>
                    <a:ln>
                      <a:noFill/>
                    </a:ln>
                  </pic:spPr>
                </pic:pic>
              </a:graphicData>
            </a:graphic>
          </wp:inline>
        </w:drawing>
      </w:r>
      <w:r w:rsidRPr="009D59FE">
        <w:rPr>
          <w:rFonts w:ascii="Arial" w:hAnsi="Arial" w:cs="Simplified Arabic"/>
          <w:b/>
          <w:bCs/>
          <w:color w:val="000000"/>
          <w:sz w:val="40"/>
          <w:szCs w:val="40"/>
        </w:rPr>
        <w:t xml:space="preserve"> </w:t>
      </w:r>
    </w:p>
    <w:p w:rsidR="00A54B1F" w:rsidRPr="00964FC4" w:rsidRDefault="00A54B1F" w:rsidP="00BE5AF7">
      <w:pPr>
        <w:tabs>
          <w:tab w:val="left" w:pos="142"/>
        </w:tabs>
        <w:autoSpaceDE w:val="0"/>
        <w:autoSpaceDN w:val="0"/>
        <w:bidi w:val="0"/>
        <w:adjustRightInd w:val="0"/>
        <w:ind w:left="142" w:right="140"/>
        <w:jc w:val="both"/>
        <w:rPr>
          <w:color w:val="000000"/>
          <w:sz w:val="29"/>
          <w:szCs w:val="29"/>
        </w:rPr>
      </w:pPr>
      <w:r w:rsidRPr="00964FC4">
        <w:rPr>
          <w:color w:val="000000"/>
          <w:sz w:val="29"/>
          <w:szCs w:val="29"/>
        </w:rPr>
        <w:t>This is the most accurate method of measuring microscopic objects. The ocular micrometer is a glass disc with lines uniformly etched on it and the stage micrometer is aglass slide with etched lines 0.01 mm apart.</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The ocular micrometer will serve as a ruler against which the specimen under observation will be measured, after it has been calibrated against a stage micrometer.</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How to calibrate:</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1. Match the first line of the ocular disc with the first line of the stage micrometer. Call</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this line 1</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2. Next look for a second line on the ocular micrometer which lines up with another line</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on the stage micrometer. Call this line 2.</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 xml:space="preserve">3. Count the number of spaces on the stage micrometer between line 1 and line 2. Use this number as the numerator for the equation below. Count the number of spaces on the </w:t>
      </w:r>
      <w:r w:rsidRPr="00964FC4">
        <w:rPr>
          <w:color w:val="000000"/>
          <w:sz w:val="29"/>
          <w:szCs w:val="29"/>
        </w:rPr>
        <w:lastRenderedPageBreak/>
        <w:t>ocular micrometer included between lines 1 and 2. Use this number as the denominator. Multiply the numerator with 0.01 mm since micrometer stage space is equal to 0.01 mm. To obtain the value of one ocular micrometer space, use the following equation:</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(No. of stage micrometer spaces) x 0.01 mm</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1 ocular micrometer space =</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No. of ocular spaces</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Sample calculation</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Line 1: line 0 of the ocular micrometer and line 0 of the stage micrometer</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Line2: line 10 of the ocular micrometer and line 7 of the stage micrometer</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No. of ocular spaces = 10</w:t>
      </w:r>
    </w:p>
    <w:p w:rsidR="00A54B1F" w:rsidRPr="00964FC4" w:rsidRDefault="00A54B1F" w:rsidP="00BE5AF7">
      <w:pPr>
        <w:autoSpaceDE w:val="0"/>
        <w:autoSpaceDN w:val="0"/>
        <w:bidi w:val="0"/>
        <w:adjustRightInd w:val="0"/>
        <w:ind w:left="142" w:right="140"/>
        <w:jc w:val="both"/>
        <w:rPr>
          <w:color w:val="000000"/>
          <w:sz w:val="29"/>
          <w:szCs w:val="29"/>
        </w:rPr>
      </w:pPr>
      <w:r w:rsidRPr="00964FC4">
        <w:rPr>
          <w:color w:val="000000"/>
          <w:sz w:val="29"/>
          <w:szCs w:val="29"/>
        </w:rPr>
        <w:t>No. of stage micrometer spaces = 7</w:t>
      </w:r>
    </w:p>
    <w:p w:rsidR="00A54B1F" w:rsidRPr="00964FC4" w:rsidRDefault="00A54B1F" w:rsidP="00BE5AF7">
      <w:pPr>
        <w:pStyle w:val="Default"/>
        <w:tabs>
          <w:tab w:val="left" w:pos="456"/>
        </w:tabs>
        <w:spacing w:line="276" w:lineRule="auto"/>
        <w:ind w:left="142" w:right="140"/>
        <w:jc w:val="both"/>
        <w:rPr>
          <w:sz w:val="29"/>
          <w:szCs w:val="29"/>
        </w:rPr>
      </w:pPr>
      <w:r w:rsidRPr="00964FC4">
        <w:rPr>
          <w:sz w:val="29"/>
          <w:szCs w:val="29"/>
        </w:rPr>
        <w:t>Hence, 1 ocular micrometer space = (7 x 0.01 mm)/10 = 0.007 mm</w:t>
      </w:r>
    </w:p>
    <w:p w:rsidR="00A54B1F" w:rsidRPr="00BE5AF7" w:rsidRDefault="00A54B1F" w:rsidP="00BE5AF7">
      <w:pPr>
        <w:pStyle w:val="Default"/>
        <w:numPr>
          <w:ilvl w:val="0"/>
          <w:numId w:val="12"/>
        </w:numPr>
        <w:tabs>
          <w:tab w:val="left" w:pos="456"/>
        </w:tabs>
        <w:spacing w:line="276" w:lineRule="auto"/>
        <w:jc w:val="both"/>
        <w:rPr>
          <w:b/>
          <w:bCs/>
          <w:color w:val="FF0000"/>
          <w:sz w:val="30"/>
          <w:szCs w:val="30"/>
        </w:rPr>
      </w:pPr>
      <w:r w:rsidRPr="00BE5AF7">
        <w:rPr>
          <w:b/>
          <w:bCs/>
          <w:color w:val="FF0000"/>
          <w:sz w:val="30"/>
          <w:szCs w:val="30"/>
        </w:rPr>
        <w:t>filar micrometer eyepiece</w:t>
      </w:r>
    </w:p>
    <w:p w:rsidR="00A54B1F" w:rsidRPr="00964FC4" w:rsidRDefault="00A54B1F" w:rsidP="00BE5AF7">
      <w:pPr>
        <w:autoSpaceDE w:val="0"/>
        <w:autoSpaceDN w:val="0"/>
        <w:bidi w:val="0"/>
        <w:adjustRightInd w:val="0"/>
        <w:spacing w:line="276" w:lineRule="auto"/>
        <w:ind w:left="142" w:right="282"/>
        <w:jc w:val="both"/>
        <w:rPr>
          <w:color w:val="000000"/>
          <w:sz w:val="29"/>
          <w:szCs w:val="29"/>
        </w:rPr>
      </w:pPr>
      <w:r>
        <w:rPr>
          <w:rtl/>
          <w:lang w:bidi="ar-EG"/>
        </w:rPr>
        <w:tab/>
      </w:r>
      <w:r w:rsidRPr="00964FC4">
        <w:rPr>
          <w:color w:val="000000"/>
          <w:sz w:val="29"/>
          <w:szCs w:val="29"/>
        </w:rPr>
        <w:t>The filar micrometer eyepiece has an adjustable eye lens with a fixed scale, 0 to 8 i n the field of view. Also in view, there is a pair of vertical (fiduciary) lines which move along the fixed scale as the external drum is rotated by the user. Below the fiduciary line pair , there are intersecting X hairs which travel across the field of view simultaneously as the fiduciary line pair is moved. The intersection of the X hairs makes possible accurate readings of the position of the moving lines above them as the X hairs travel across the object being measured.</w:t>
      </w:r>
    </w:p>
    <w:p w:rsidR="00A54B1F" w:rsidRPr="00964FC4" w:rsidRDefault="00A54B1F" w:rsidP="00BE5AF7">
      <w:pPr>
        <w:autoSpaceDE w:val="0"/>
        <w:autoSpaceDN w:val="0"/>
        <w:bidi w:val="0"/>
        <w:adjustRightInd w:val="0"/>
        <w:spacing w:line="276" w:lineRule="auto"/>
        <w:ind w:left="142" w:right="282"/>
        <w:jc w:val="both"/>
        <w:rPr>
          <w:color w:val="000000"/>
          <w:sz w:val="29"/>
          <w:szCs w:val="29"/>
          <w:rtl/>
        </w:rPr>
      </w:pPr>
      <w:r w:rsidRPr="00964FC4">
        <w:rPr>
          <w:color w:val="000000"/>
          <w:sz w:val="29"/>
          <w:szCs w:val="29"/>
          <w:rtl/>
        </w:rPr>
        <w:tab/>
      </w:r>
      <w:r w:rsidRPr="00964FC4">
        <w:rPr>
          <w:color w:val="000000"/>
          <w:sz w:val="29"/>
          <w:szCs w:val="29"/>
        </w:rPr>
        <w:t>At right angles to the filar eyepiece and attached outside the eyepiece, there is a rotatable drum, divided into 100 equal divisions; each tenth division is numbered; each fifth division line is slightly longer to make readings easier. As the external drum is turned by the operator, the fiduciary lines in the field of view are actuated to move across the fixed scale in the field of view; simultaneously the intersecting X hairs travel across the field of view. When the fiduciary lines are exactly on 4 of the fixed scale and the drum is at 0, the intersection of the x hairs is exactly in the center of the field of view.</w:t>
      </w:r>
    </w:p>
    <w:p w:rsidR="00A54B1F" w:rsidRPr="00964FC4" w:rsidRDefault="00A54B1F" w:rsidP="00BE5AF7">
      <w:pPr>
        <w:autoSpaceDE w:val="0"/>
        <w:autoSpaceDN w:val="0"/>
        <w:bidi w:val="0"/>
        <w:adjustRightInd w:val="0"/>
        <w:spacing w:line="276" w:lineRule="auto"/>
        <w:ind w:left="142" w:right="282"/>
        <w:jc w:val="both"/>
        <w:rPr>
          <w:color w:val="000000"/>
          <w:sz w:val="29"/>
          <w:szCs w:val="29"/>
          <w:rtl/>
        </w:rPr>
      </w:pPr>
      <w:r w:rsidRPr="00964FC4">
        <w:rPr>
          <w:color w:val="000000"/>
          <w:sz w:val="29"/>
          <w:szCs w:val="29"/>
        </w:rPr>
        <w:t>Each complete rotation of 100 small divisions of the external drum moves the X hairs and the fiduciary lines the equivalent of 1 whole space on the field of view fixed scale . The d-rum divisions are read against an index l i n e engraved on the outside of the filar eyepiece. For example, 2 full turns of the drum and a partial turn of 37 small divisions equals 237 small divisions of the drum. For ease of calibration , it is convenient to start a measurement with the fiduciary lines straddling 4 on the fixed scale in the field of view and the external drum reading 0. 5. The task is to calibrate the arbitrary value of each small division of the external drum (100 of these is equal to one whole mace on the fixed scale in the field of view) against the known values of each small division of the stage micrometer scale (10 microns each) FOR EACH OBJECTIVE. The calibration for each objective is recorded for future use. Thus, when  measuring an unknown length of a specimen, the filar micrometer can be used without need for a known stage scale .</w:t>
      </w:r>
    </w:p>
    <w:p w:rsidR="00A54B1F" w:rsidRDefault="00A54B1F" w:rsidP="00BE5AF7">
      <w:pPr>
        <w:tabs>
          <w:tab w:val="left" w:pos="7541"/>
        </w:tabs>
        <w:ind w:left="142" w:right="282"/>
        <w:rPr>
          <w:sz w:val="26"/>
          <w:szCs w:val="26"/>
          <w:rtl/>
        </w:rPr>
      </w:pPr>
    </w:p>
    <w:p w:rsidR="00A54B1F" w:rsidRPr="00737772" w:rsidRDefault="00A54B1F" w:rsidP="00A54B1F">
      <w:pPr>
        <w:tabs>
          <w:tab w:val="left" w:pos="7541"/>
        </w:tabs>
      </w:pPr>
    </w:p>
    <w:p w:rsidR="00A54B1F" w:rsidRDefault="00A54B1F" w:rsidP="00A54B1F">
      <w:pPr>
        <w:pStyle w:val="Default"/>
        <w:spacing w:line="276" w:lineRule="auto"/>
        <w:ind w:left="-142"/>
        <w:jc w:val="center"/>
      </w:pPr>
      <w:r>
        <w:rPr>
          <w:noProof/>
        </w:rPr>
        <w:drawing>
          <wp:inline distT="0" distB="0" distL="0" distR="0" wp14:anchorId="18319855" wp14:editId="41ADBBB0">
            <wp:extent cx="4514850" cy="20248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2926" cy="2028424"/>
                    </a:xfrm>
                    <a:prstGeom prst="rect">
                      <a:avLst/>
                    </a:prstGeom>
                    <a:noFill/>
                    <a:ln>
                      <a:noFill/>
                    </a:ln>
                  </pic:spPr>
                </pic:pic>
              </a:graphicData>
            </a:graphic>
          </wp:inline>
        </w:drawing>
      </w:r>
    </w:p>
    <w:p w:rsidR="00BE5AF7" w:rsidRDefault="00A54B1F" w:rsidP="00BE5AF7">
      <w:pPr>
        <w:pStyle w:val="ListParagraph"/>
        <w:bidi w:val="0"/>
        <w:ind w:left="862" w:right="284"/>
        <w:jc w:val="center"/>
      </w:pPr>
      <w:r>
        <w:rPr>
          <w:noProof/>
        </w:rPr>
        <w:drawing>
          <wp:inline distT="0" distB="0" distL="0" distR="0" wp14:anchorId="63F8FBFB" wp14:editId="61E7BEBF">
            <wp:extent cx="3686175" cy="1819275"/>
            <wp:effectExtent l="0" t="0" r="9525" b="9525"/>
            <wp:docPr id="4" name="Picture 4" descr="measuring_eye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asuring_eyepie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175" cy="1819275"/>
                    </a:xfrm>
                    <a:prstGeom prst="rect">
                      <a:avLst/>
                    </a:prstGeom>
                    <a:noFill/>
                    <a:ln>
                      <a:noFill/>
                    </a:ln>
                  </pic:spPr>
                </pic:pic>
              </a:graphicData>
            </a:graphic>
          </wp:inline>
        </w:drawing>
      </w:r>
    </w:p>
    <w:p w:rsidR="00A54B1F" w:rsidRPr="000F0F70" w:rsidRDefault="009176D5" w:rsidP="00BE5AF7">
      <w:pPr>
        <w:pStyle w:val="ListParagraph"/>
        <w:bidi w:val="0"/>
        <w:ind w:left="862" w:right="284"/>
        <w:jc w:val="center"/>
        <w:rPr>
          <w:b/>
          <w:bCs/>
          <w:color w:val="FF0000"/>
          <w:sz w:val="30"/>
          <w:szCs w:val="30"/>
        </w:rPr>
      </w:pPr>
      <w:r w:rsidRPr="000F0F70">
        <w:rPr>
          <w:b/>
          <w:bCs/>
          <w:noProof/>
          <w:color w:val="FF0000"/>
          <w:sz w:val="30"/>
          <w:szCs w:val="30"/>
        </w:rPr>
        <mc:AlternateContent>
          <mc:Choice Requires="wps">
            <w:drawing>
              <wp:anchor distT="0" distB="0" distL="114300" distR="114300" simplePos="0" relativeHeight="251673600" behindDoc="0" locked="0" layoutInCell="1" allowOverlap="1" wp14:anchorId="7DFFE02F" wp14:editId="5C48662E">
                <wp:simplePos x="0" y="0"/>
                <wp:positionH relativeFrom="column">
                  <wp:posOffset>6231255</wp:posOffset>
                </wp:positionH>
                <wp:positionV relativeFrom="paragraph">
                  <wp:posOffset>201930</wp:posOffset>
                </wp:positionV>
                <wp:extent cx="57150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71500" cy="323850"/>
                        </a:xfrm>
                        <a:prstGeom prst="rect">
                          <a:avLst/>
                        </a:prstGeom>
                        <a:noFill/>
                        <a:ln w="6350">
                          <a:noFill/>
                        </a:ln>
                        <a:effectLst/>
                      </wps:spPr>
                      <wps:txbx>
                        <w:txbxContent>
                          <w:p w:rsidR="009176D5" w:rsidRPr="00887D0C" w:rsidRDefault="009176D5" w:rsidP="009176D5">
                            <w:pPr>
                              <w:bidi w:val="0"/>
                              <w:rPr>
                                <w:b/>
                                <w:bCs/>
                              </w:rPr>
                            </w:pPr>
                            <w:r>
                              <w:rPr>
                                <w:b/>
                                <w:bCs/>
                              </w:rPr>
                              <w:t>1</w:t>
                            </w:r>
                            <w:r w:rsidRPr="00887D0C">
                              <w:rPr>
                                <w:b/>
                                <w:bCs/>
                              </w:rPr>
                              <w:t>0 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1" type="#_x0000_t202" style="position:absolute;left:0;text-align:left;margin-left:490.65pt;margin-top:15.9pt;width:45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" filled="f" stroked="f" strokeweight=".5pt">
                <v:textbox>
                  <w:txbxContent>
                    <w:p w:rsidR="009176D5" w:rsidRPr="00887D0C" w:rsidRDefault="009176D5" w:rsidP="009176D5">
                      <w:pPr>
                        <w:bidi w:val="0"/>
                        <w:rPr>
                          <w:b/>
                          <w:bCs/>
                        </w:rPr>
                      </w:pPr>
                      <w:r>
                        <w:rPr>
                          <w:b/>
                          <w:bCs/>
                        </w:rPr>
                        <w:t>1</w:t>
                      </w:r>
                      <w:r w:rsidRPr="00887D0C">
                        <w:rPr>
                          <w:b/>
                          <w:bCs/>
                        </w:rPr>
                        <w:t>0 M</w:t>
                      </w:r>
                    </w:p>
                  </w:txbxContent>
                </v:textbox>
              </v:shape>
            </w:pict>
          </mc:Fallback>
        </mc:AlternateContent>
      </w:r>
    </w:p>
    <w:p w:rsidR="00BE5AF7" w:rsidRDefault="00BE5AF7" w:rsidP="00BE5AF7">
      <w:pPr>
        <w:pStyle w:val="ListParagraph"/>
        <w:numPr>
          <w:ilvl w:val="0"/>
          <w:numId w:val="6"/>
        </w:numPr>
        <w:bidi w:val="0"/>
        <w:ind w:right="284"/>
        <w:rPr>
          <w:b/>
          <w:bCs/>
          <w:color w:val="FF0000"/>
          <w:sz w:val="30"/>
          <w:szCs w:val="30"/>
        </w:rPr>
      </w:pPr>
      <w:r w:rsidRPr="000F0F70">
        <w:rPr>
          <w:b/>
          <w:bCs/>
          <w:color w:val="FF0000"/>
          <w:sz w:val="30"/>
          <w:szCs w:val="30"/>
        </w:rPr>
        <w:t xml:space="preserve">Student will </w:t>
      </w:r>
      <w:r>
        <w:rPr>
          <w:b/>
          <w:bCs/>
          <w:color w:val="FF0000"/>
          <w:sz w:val="30"/>
          <w:szCs w:val="30"/>
        </w:rPr>
        <w:t>g</w:t>
      </w:r>
      <w:r w:rsidR="00683F2C" w:rsidRPr="00BE5AF7">
        <w:rPr>
          <w:b/>
          <w:bCs/>
          <w:color w:val="FF0000"/>
          <w:sz w:val="30"/>
          <w:szCs w:val="30"/>
        </w:rPr>
        <w:t xml:space="preserve">ive </w:t>
      </w:r>
      <w:r w:rsidR="00B03DB2" w:rsidRPr="00BE5AF7">
        <w:rPr>
          <w:b/>
          <w:bCs/>
          <w:color w:val="FF0000"/>
          <w:sz w:val="30"/>
          <w:szCs w:val="30"/>
        </w:rPr>
        <w:t xml:space="preserve">an </w:t>
      </w:r>
      <w:r w:rsidR="00683F2C" w:rsidRPr="00BE5AF7">
        <w:rPr>
          <w:b/>
          <w:bCs/>
          <w:color w:val="FF0000"/>
          <w:sz w:val="30"/>
          <w:szCs w:val="30"/>
        </w:rPr>
        <w:t>account on</w:t>
      </w:r>
      <w:r w:rsidR="00DE1593" w:rsidRPr="00BE5AF7">
        <w:rPr>
          <w:b/>
          <w:bCs/>
          <w:color w:val="FF0000"/>
          <w:sz w:val="30"/>
          <w:szCs w:val="30"/>
        </w:rPr>
        <w:t>:</w:t>
      </w:r>
      <w:r w:rsidR="00585A23" w:rsidRPr="00BE5AF7">
        <w:rPr>
          <w:b/>
          <w:bCs/>
          <w:color w:val="FF0000"/>
          <w:sz w:val="30"/>
          <w:szCs w:val="30"/>
        </w:rPr>
        <w:t xml:space="preserve"> </w:t>
      </w:r>
    </w:p>
    <w:p w:rsidR="00BE5AF7" w:rsidRDefault="00683F2C" w:rsidP="00BE5AF7">
      <w:pPr>
        <w:pStyle w:val="ListParagraph"/>
        <w:numPr>
          <w:ilvl w:val="0"/>
          <w:numId w:val="7"/>
        </w:numPr>
        <w:bidi w:val="0"/>
        <w:ind w:right="284"/>
        <w:rPr>
          <w:b/>
          <w:bCs/>
          <w:color w:val="FF0000"/>
          <w:sz w:val="30"/>
          <w:szCs w:val="30"/>
        </w:rPr>
      </w:pPr>
      <w:r w:rsidRPr="00BE5AF7">
        <w:rPr>
          <w:b/>
          <w:bCs/>
          <w:color w:val="FF0000"/>
          <w:sz w:val="30"/>
          <w:szCs w:val="30"/>
        </w:rPr>
        <w:t>The c</w:t>
      </w:r>
      <w:r w:rsidR="008949B9" w:rsidRPr="00BE5AF7">
        <w:rPr>
          <w:b/>
          <w:bCs/>
          <w:color w:val="FF0000"/>
          <w:sz w:val="30"/>
          <w:szCs w:val="30"/>
        </w:rPr>
        <w:t>hromatic aberration</w:t>
      </w:r>
      <w:r w:rsidR="00BE5AF7">
        <w:rPr>
          <w:b/>
          <w:bCs/>
          <w:color w:val="FF0000"/>
          <w:sz w:val="30"/>
          <w:szCs w:val="30"/>
        </w:rPr>
        <w:t>:</w:t>
      </w:r>
      <w:r w:rsidR="00BE5AF7" w:rsidRPr="00BE5AF7">
        <w:rPr>
          <w:sz w:val="29"/>
          <w:szCs w:val="29"/>
        </w:rPr>
        <w:t xml:space="preserve"> </w:t>
      </w:r>
      <w:r w:rsidR="00BE5AF7" w:rsidRPr="00964FC4">
        <w:rPr>
          <w:sz w:val="29"/>
          <w:szCs w:val="29"/>
        </w:rPr>
        <w:t>is a failure to bring light of different wavelengths (colors) to a common focus. You may see color fringes or halos especially at the edges of the field of view or around the specimen you are looking at. Chromatic aberration is inherent in achromatic lenses which are the standard type used in microscope objectives but well designed objectives usually hold it to a minimum and within acceptable limits.</w:t>
      </w:r>
    </w:p>
    <w:p w:rsidR="00BE5AF7" w:rsidRDefault="00BE5AF7" w:rsidP="00BE5AF7">
      <w:pPr>
        <w:pStyle w:val="ListParagraph"/>
        <w:bidi w:val="0"/>
        <w:ind w:left="862" w:right="284"/>
        <w:jc w:val="center"/>
        <w:rPr>
          <w:b/>
          <w:bCs/>
          <w:color w:val="FF0000"/>
          <w:sz w:val="30"/>
          <w:szCs w:val="30"/>
        </w:rPr>
      </w:pPr>
      <w:r>
        <w:rPr>
          <w:noProof/>
          <w:sz w:val="29"/>
          <w:szCs w:val="29"/>
        </w:rPr>
        <w:drawing>
          <wp:inline distT="0" distB="0" distL="0" distR="0">
            <wp:extent cx="3771900" cy="2124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2124075"/>
                    </a:xfrm>
                    <a:prstGeom prst="rect">
                      <a:avLst/>
                    </a:prstGeom>
                    <a:noFill/>
                    <a:ln>
                      <a:noFill/>
                    </a:ln>
                  </pic:spPr>
                </pic:pic>
              </a:graphicData>
            </a:graphic>
          </wp:inline>
        </w:drawing>
      </w:r>
    </w:p>
    <w:p w:rsidR="00BE5AF7" w:rsidRPr="00964FC4" w:rsidRDefault="008949B9" w:rsidP="009176D5">
      <w:pPr>
        <w:pStyle w:val="Default"/>
        <w:numPr>
          <w:ilvl w:val="0"/>
          <w:numId w:val="7"/>
        </w:numPr>
        <w:spacing w:line="276" w:lineRule="auto"/>
        <w:ind w:left="567" w:hanging="283"/>
        <w:rPr>
          <w:sz w:val="29"/>
          <w:szCs w:val="29"/>
        </w:rPr>
      </w:pPr>
      <w:r w:rsidRPr="00BE5AF7">
        <w:rPr>
          <w:b/>
          <w:bCs/>
          <w:color w:val="FF0000"/>
          <w:sz w:val="30"/>
          <w:szCs w:val="30"/>
        </w:rPr>
        <w:t xml:space="preserve">Parfocalisation </w:t>
      </w:r>
      <w:r w:rsidR="00BE5AF7">
        <w:rPr>
          <w:b/>
          <w:bCs/>
          <w:color w:val="FF0000"/>
          <w:sz w:val="30"/>
          <w:szCs w:val="30"/>
        </w:rPr>
        <w:t>:</w:t>
      </w:r>
      <w:r w:rsidR="00683F2C" w:rsidRPr="00BE5AF7">
        <w:rPr>
          <w:b/>
          <w:bCs/>
          <w:color w:val="FF0000"/>
          <w:sz w:val="30"/>
          <w:szCs w:val="30"/>
        </w:rPr>
        <w:t xml:space="preserve">  </w:t>
      </w:r>
      <w:r w:rsidR="00BE5AF7" w:rsidRPr="00964FC4">
        <w:rPr>
          <w:sz w:val="29"/>
          <w:szCs w:val="29"/>
        </w:rPr>
        <w:t xml:space="preserve">Switching Objectives: Your microscope is par centric and </w:t>
      </w:r>
      <w:r w:rsidR="00BE5AF7" w:rsidRPr="009176D5">
        <w:rPr>
          <w:sz w:val="29"/>
          <w:szCs w:val="29"/>
        </w:rPr>
        <w:t>parfocal.</w:t>
      </w:r>
      <w:r w:rsidR="00BE5AF7" w:rsidRPr="00964FC4">
        <w:rPr>
          <w:sz w:val="29"/>
          <w:szCs w:val="29"/>
        </w:rPr>
        <w:t xml:space="preserve"> This means that if an object is centered and in sharp focus with one objective, it will be centered and in focus when another objective is rotated into the viewing position. However, slight adjustments to re-center and refocus (with the fine-focusing knob) may </w:t>
      </w:r>
      <w:r w:rsidR="00BE5AF7" w:rsidRPr="00964FC4">
        <w:rPr>
          <w:sz w:val="29"/>
          <w:szCs w:val="29"/>
        </w:rPr>
        <w:lastRenderedPageBreak/>
        <w:t>be necessary. As you switch objectives from 3.2X to 10X to 40X to increase magnification.</w:t>
      </w:r>
    </w:p>
    <w:p w:rsidR="009176D5" w:rsidRDefault="00BE5AF7" w:rsidP="00BE5AF7">
      <w:pPr>
        <w:pStyle w:val="ListParagraph"/>
        <w:numPr>
          <w:ilvl w:val="0"/>
          <w:numId w:val="7"/>
        </w:numPr>
        <w:bidi w:val="0"/>
        <w:ind w:right="284"/>
        <w:rPr>
          <w:b/>
          <w:bCs/>
          <w:color w:val="FF0000"/>
          <w:sz w:val="30"/>
          <w:szCs w:val="30"/>
        </w:rPr>
      </w:pPr>
      <w:r w:rsidRPr="000F0F70">
        <w:rPr>
          <w:b/>
          <w:bCs/>
          <w:color w:val="FF0000"/>
          <w:sz w:val="30"/>
          <w:szCs w:val="30"/>
        </w:rPr>
        <w:t xml:space="preserve">Student will </w:t>
      </w:r>
      <w:r>
        <w:rPr>
          <w:b/>
          <w:bCs/>
          <w:color w:val="FF0000"/>
          <w:sz w:val="30"/>
          <w:szCs w:val="30"/>
        </w:rPr>
        <w:t>c</w:t>
      </w:r>
      <w:r w:rsidR="008949B9" w:rsidRPr="00BE5AF7">
        <w:rPr>
          <w:b/>
          <w:bCs/>
          <w:color w:val="FF0000"/>
          <w:sz w:val="30"/>
          <w:szCs w:val="30"/>
        </w:rPr>
        <w:t xml:space="preserve">ompare with drawing the differences between light and </w:t>
      </w:r>
      <w:r w:rsidR="00DE1593" w:rsidRPr="00BE5AF7">
        <w:rPr>
          <w:b/>
          <w:bCs/>
          <w:color w:val="FF0000"/>
          <w:sz w:val="30"/>
          <w:szCs w:val="30"/>
        </w:rPr>
        <w:t>electron microscop</w:t>
      </w:r>
      <w:r w:rsidR="00887D0C" w:rsidRPr="00BE5AF7">
        <w:rPr>
          <w:b/>
          <w:bCs/>
          <w:color w:val="FF0000"/>
          <w:sz w:val="30"/>
          <w:szCs w:val="30"/>
        </w:rPr>
        <w:t>y</w:t>
      </w:r>
      <w:r>
        <w:rPr>
          <w:b/>
          <w:bCs/>
          <w:color w:val="FF0000"/>
          <w:sz w:val="30"/>
          <w:szCs w:val="30"/>
        </w:rPr>
        <w:t>as follows:</w:t>
      </w:r>
      <w:r w:rsidR="0097422B" w:rsidRPr="00BE5AF7">
        <w:rPr>
          <w:b/>
          <w:bCs/>
          <w:color w:val="FF0000"/>
          <w:sz w:val="30"/>
          <w:szCs w:val="30"/>
        </w:rPr>
        <w:t xml:space="preserve">  </w:t>
      </w:r>
    </w:p>
    <w:p w:rsidR="0097422B" w:rsidRPr="00BE5AF7" w:rsidRDefault="009176D5" w:rsidP="009176D5">
      <w:pPr>
        <w:pStyle w:val="ListParagraph"/>
        <w:bidi w:val="0"/>
        <w:ind w:left="284" w:right="284"/>
        <w:jc w:val="center"/>
        <w:rPr>
          <w:b/>
          <w:bCs/>
          <w:color w:val="FF0000"/>
          <w:sz w:val="30"/>
          <w:szCs w:val="30"/>
        </w:rPr>
      </w:pPr>
      <w:r>
        <w:rPr>
          <w:noProof/>
          <w:sz w:val="29"/>
          <w:szCs w:val="29"/>
        </w:rPr>
        <w:drawing>
          <wp:inline distT="0" distB="0" distL="0" distR="0">
            <wp:extent cx="5924550" cy="3086100"/>
            <wp:effectExtent l="0" t="0" r="0" b="0"/>
            <wp:docPr id="16" name="Picture 16" descr="transmission-electron-microscopy-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mission-electron-microscopy-7-7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3086100"/>
                    </a:xfrm>
                    <a:prstGeom prst="rect">
                      <a:avLst/>
                    </a:prstGeom>
                    <a:noFill/>
                    <a:ln>
                      <a:noFill/>
                    </a:ln>
                  </pic:spPr>
                </pic:pic>
              </a:graphicData>
            </a:graphic>
          </wp:inline>
        </w:drawing>
      </w:r>
    </w:p>
    <w:p w:rsidR="0097422B" w:rsidRDefault="009176D5" w:rsidP="009176D5">
      <w:pPr>
        <w:bidi w:val="0"/>
        <w:spacing w:line="360" w:lineRule="auto"/>
        <w:ind w:left="142" w:right="284"/>
        <w:jc w:val="center"/>
      </w:pPr>
      <w:r>
        <w:rPr>
          <w:noProof/>
        </w:rPr>
        <w:drawing>
          <wp:inline distT="0" distB="0" distL="0" distR="0" wp14:anchorId="75D37A34" wp14:editId="4D041C6B">
            <wp:extent cx="5886450" cy="3419475"/>
            <wp:effectExtent l="0" t="0" r="0" b="9525"/>
            <wp:docPr id="17" name="Picture 17" descr="Description: C:\Users\DR.mohamed\Desktop\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R.mohamed\Desktop\Image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3419475"/>
                    </a:xfrm>
                    <a:prstGeom prst="rect">
                      <a:avLst/>
                    </a:prstGeom>
                    <a:noFill/>
                    <a:ln>
                      <a:noFill/>
                    </a:ln>
                  </pic:spPr>
                </pic:pic>
              </a:graphicData>
            </a:graphic>
          </wp:inline>
        </w:drawing>
      </w:r>
    </w:p>
    <w:p w:rsidR="00887D0C" w:rsidRDefault="00887D0C" w:rsidP="00887D0C">
      <w:pPr>
        <w:bidi w:val="0"/>
        <w:spacing w:line="360" w:lineRule="auto"/>
        <w:ind w:left="142" w:right="284"/>
      </w:pPr>
    </w:p>
    <w:p w:rsidR="00887D0C" w:rsidRDefault="00887D0C" w:rsidP="00887D0C">
      <w:pPr>
        <w:bidi w:val="0"/>
        <w:spacing w:line="360" w:lineRule="auto"/>
        <w:ind w:left="142" w:right="284"/>
      </w:pPr>
    </w:p>
    <w:p w:rsidR="0097422B" w:rsidRDefault="000D6892" w:rsidP="000D6892">
      <w:pPr>
        <w:bidi w:val="0"/>
        <w:spacing w:line="276" w:lineRule="auto"/>
        <w:ind w:right="284"/>
        <w:jc w:val="center"/>
        <w:rPr>
          <w:b/>
          <w:bCs/>
        </w:rPr>
      </w:pPr>
      <w:r w:rsidRPr="000D6892">
        <w:rPr>
          <w:rFonts w:hint="cs"/>
          <w:b/>
          <w:bCs/>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D2556" w:rsidRPr="00302002" w:rsidRDefault="003D2556" w:rsidP="00ED5E8B">
      <w:pPr>
        <w:tabs>
          <w:tab w:val="left" w:pos="360"/>
          <w:tab w:val="center" w:pos="4536"/>
          <w:tab w:val="right" w:pos="8505"/>
          <w:tab w:val="right" w:pos="8789"/>
        </w:tabs>
        <w:bidi w:val="0"/>
        <w:ind w:left="142" w:right="2267"/>
        <w:jc w:val="right"/>
        <w:rPr>
          <w:rFonts w:ascii="Lucida Calligraphy" w:hAnsi="Lucida Calligraphy"/>
          <w:b/>
          <w:bCs/>
          <w:i/>
          <w:iCs/>
          <w:sz w:val="26"/>
          <w:szCs w:val="26"/>
        </w:rPr>
      </w:pPr>
      <w:r w:rsidRPr="00302002">
        <w:rPr>
          <w:rFonts w:ascii="Lucida Calligraphy" w:hAnsi="Lucida Calligraphy"/>
          <w:b/>
          <w:bCs/>
          <w:i/>
          <w:iCs/>
          <w:sz w:val="26"/>
          <w:szCs w:val="26"/>
        </w:rPr>
        <w:t>With best wishes</w:t>
      </w:r>
    </w:p>
    <w:p w:rsidR="003D2556" w:rsidRDefault="003D2556" w:rsidP="00250974">
      <w:pPr>
        <w:tabs>
          <w:tab w:val="right" w:pos="9923"/>
        </w:tabs>
        <w:bidi w:val="0"/>
        <w:ind w:right="849"/>
        <w:jc w:val="right"/>
        <w:rPr>
          <w:b/>
          <w:bCs/>
        </w:rPr>
      </w:pPr>
      <w:r w:rsidRPr="000369D6">
        <w:rPr>
          <w:rFonts w:ascii="Brush Script MT" w:hAnsi="Brush Script MT"/>
          <w:b/>
          <w:bCs/>
          <w:i/>
          <w:iCs/>
          <w:sz w:val="36"/>
          <w:szCs w:val="36"/>
        </w:rPr>
        <w:t xml:space="preserve">Prof. Dr. </w:t>
      </w:r>
      <w:r w:rsidRPr="00ED5E8B">
        <w:rPr>
          <w:rFonts w:ascii="Brush Script MT" w:hAnsi="Brush Script MT"/>
          <w:b/>
          <w:bCs/>
          <w:i/>
          <w:iCs/>
          <w:sz w:val="36"/>
          <w:szCs w:val="36"/>
        </w:rPr>
        <w:t>Faten Hassan Mahmoud</w:t>
      </w:r>
      <w:r w:rsidR="00250974" w:rsidRPr="00250974">
        <w:rPr>
          <w:rFonts w:ascii="Brush Script MT" w:hAnsi="Brush Script MT"/>
          <w:b/>
          <w:bCs/>
          <w:i/>
          <w:iCs/>
          <w:sz w:val="36"/>
          <w:szCs w:val="36"/>
        </w:rPr>
        <w:t xml:space="preserve"> Ismaeil</w:t>
      </w:r>
    </w:p>
    <w:p w:rsidR="00ED5E8B" w:rsidRPr="00ED5E8B" w:rsidRDefault="00ED5E8B" w:rsidP="00250974">
      <w:pPr>
        <w:tabs>
          <w:tab w:val="left" w:pos="360"/>
          <w:tab w:val="center" w:pos="5315"/>
        </w:tabs>
        <w:bidi w:val="0"/>
        <w:ind w:left="142" w:right="140"/>
        <w:jc w:val="right"/>
        <w:rPr>
          <w:rFonts w:asciiTheme="majorBidi" w:hAnsiTheme="majorBidi" w:cstheme="majorBidi"/>
          <w:b/>
          <w:bCs/>
          <w:i/>
          <w:iCs/>
          <w:sz w:val="26"/>
          <w:szCs w:val="26"/>
        </w:rPr>
      </w:pPr>
      <w:r w:rsidRPr="00ED5E8B">
        <w:rPr>
          <w:rFonts w:asciiTheme="majorBidi" w:hAnsiTheme="majorBidi" w:cstheme="majorBidi"/>
          <w:b/>
          <w:bCs/>
          <w:i/>
          <w:iCs/>
          <w:sz w:val="26"/>
          <w:szCs w:val="26"/>
        </w:rPr>
        <w:t>Professor of Agricultural Botany , Fac. of Agric., Benha Univ.</w:t>
      </w:r>
    </w:p>
    <w:p w:rsidR="00ED5E8B" w:rsidRPr="00ED5E8B" w:rsidRDefault="00ED5E8B" w:rsidP="00250974">
      <w:pPr>
        <w:pStyle w:val="Heading2"/>
        <w:tabs>
          <w:tab w:val="clear" w:pos="0"/>
          <w:tab w:val="right" w:pos="282"/>
        </w:tabs>
        <w:bidi w:val="0"/>
        <w:spacing w:line="240" w:lineRule="auto"/>
        <w:ind w:left="282" w:right="566"/>
        <w:jc w:val="right"/>
        <w:rPr>
          <w:rFonts w:ascii="Brush Script MT" w:hAnsi="Brush Script MT" w:cs="Times New Roman"/>
          <w:b/>
          <w:bCs/>
          <w:sz w:val="36"/>
          <w:szCs w:val="36"/>
          <w:lang w:eastAsia="en-US"/>
        </w:rPr>
      </w:pPr>
      <w:r w:rsidRPr="00ED5E8B">
        <w:rPr>
          <w:rFonts w:ascii="Brush Script MT" w:hAnsi="Brush Script MT" w:cs="Times New Roman"/>
          <w:b/>
          <w:bCs/>
          <w:sz w:val="36"/>
          <w:szCs w:val="36"/>
          <w:lang w:eastAsia="en-US"/>
        </w:rPr>
        <w:t xml:space="preserve"> Dr. Mohamed Mohamed Mahmoud Abd-El-Aal</w:t>
      </w:r>
    </w:p>
    <w:p w:rsidR="00ED5E8B" w:rsidRPr="00ED5E8B" w:rsidRDefault="00ED5E8B" w:rsidP="00250974">
      <w:pPr>
        <w:bidi w:val="0"/>
        <w:ind w:right="-1"/>
        <w:jc w:val="right"/>
        <w:rPr>
          <w:rFonts w:asciiTheme="majorBidi" w:hAnsiTheme="majorBidi" w:cstheme="majorBidi"/>
          <w:b/>
          <w:bCs/>
          <w:i/>
          <w:iCs/>
          <w:sz w:val="26"/>
          <w:szCs w:val="26"/>
        </w:rPr>
      </w:pPr>
      <w:r w:rsidRPr="00ED5E8B">
        <w:rPr>
          <w:rFonts w:asciiTheme="majorBidi" w:hAnsiTheme="majorBidi" w:cstheme="majorBidi"/>
          <w:b/>
          <w:bCs/>
          <w:i/>
          <w:iCs/>
          <w:sz w:val="26"/>
          <w:szCs w:val="26"/>
        </w:rPr>
        <w:t>Assistant Professor of Agricultural Botany , Fac. of Agric., Benha Univ.</w:t>
      </w:r>
    </w:p>
    <w:sectPr w:rsidR="00ED5E8B" w:rsidRPr="00ED5E8B" w:rsidSect="00B97F7D">
      <w:footerReference w:type="default" r:id="rId20"/>
      <w:pgSz w:w="11906" w:h="16838"/>
      <w:pgMar w:top="567" w:right="567" w:bottom="567" w:left="567"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F7D" w:rsidRDefault="00B97F7D" w:rsidP="00BE5AF7">
      <w:r>
        <w:separator/>
      </w:r>
    </w:p>
  </w:endnote>
  <w:endnote w:type="continuationSeparator" w:id="0">
    <w:p w:rsidR="00B97F7D" w:rsidRDefault="00B97F7D" w:rsidP="00BE5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oper">
    <w:altName w:val="Times New Roman"/>
    <w:charset w:val="00"/>
    <w:family w:val="auto"/>
    <w:pitch w:val="variable"/>
    <w:sig w:usb0="00000087" w:usb1="00000000" w:usb2="00000000" w:usb3="00000000" w:csb0="0000001B"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003934"/>
      <w:docPartObj>
        <w:docPartGallery w:val="Page Numbers (Bottom of Page)"/>
        <w:docPartUnique/>
      </w:docPartObj>
    </w:sdtPr>
    <w:sdtContent>
      <w:p w:rsidR="00BE5AF7" w:rsidRDefault="00BE5AF7" w:rsidP="00BE5AF7">
        <w:pPr>
          <w:pStyle w:val="Footer"/>
          <w:bidi w:val="0"/>
          <w:jc w:val="center"/>
        </w:pPr>
        <w:r w:rsidRPr="00BE5AF7">
          <w:rPr>
            <w:b/>
            <w:bCs/>
          </w:rPr>
          <w:fldChar w:fldCharType="begin"/>
        </w:r>
        <w:r w:rsidRPr="00BE5AF7">
          <w:rPr>
            <w:b/>
            <w:bCs/>
          </w:rPr>
          <w:instrText xml:space="preserve"> PAGE   \* MERGEFORMAT </w:instrText>
        </w:r>
        <w:r w:rsidRPr="00BE5AF7">
          <w:rPr>
            <w:b/>
            <w:bCs/>
          </w:rPr>
          <w:fldChar w:fldCharType="separate"/>
        </w:r>
        <w:r w:rsidR="00867373">
          <w:rPr>
            <w:b/>
            <w:bCs/>
            <w:noProof/>
          </w:rPr>
          <w:t>1</w:t>
        </w:r>
        <w:r w:rsidRPr="00BE5AF7">
          <w:rPr>
            <w:b/>
            <w:bCs/>
            <w:noProof/>
          </w:rPr>
          <w:fldChar w:fldCharType="end"/>
        </w:r>
      </w:p>
    </w:sdtContent>
  </w:sdt>
  <w:p w:rsidR="00BE5AF7" w:rsidRDefault="00BE5A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F7D" w:rsidRDefault="00B97F7D" w:rsidP="00BE5AF7">
      <w:r>
        <w:separator/>
      </w:r>
    </w:p>
  </w:footnote>
  <w:footnote w:type="continuationSeparator" w:id="0">
    <w:p w:rsidR="00B97F7D" w:rsidRDefault="00B97F7D" w:rsidP="00BE5A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5146"/>
    <w:multiLevelType w:val="hybridMultilevel"/>
    <w:tmpl w:val="BBD468C2"/>
    <w:lvl w:ilvl="0" w:tplc="3528A7F2">
      <w:start w:val="1"/>
      <w:numFmt w:val="decimal"/>
      <w:lvlText w:val="%1-"/>
      <w:lvlJc w:val="left"/>
      <w:pPr>
        <w:ind w:left="502" w:hanging="360"/>
      </w:pPr>
      <w:rPr>
        <w:rFonts w:hint="default"/>
        <w:b/>
        <w:bCs/>
        <w:sz w:val="36"/>
        <w:szCs w:val="3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BAF623E"/>
    <w:multiLevelType w:val="hybridMultilevel"/>
    <w:tmpl w:val="C83EA846"/>
    <w:lvl w:ilvl="0" w:tplc="7A601220">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nsid w:val="0F182CCD"/>
    <w:multiLevelType w:val="hybridMultilevel"/>
    <w:tmpl w:val="A37E8AD0"/>
    <w:lvl w:ilvl="0" w:tplc="BFEC6D74">
      <w:numFmt w:val="bullet"/>
      <w:lvlText w:val="-"/>
      <w:lvlJc w:val="left"/>
      <w:pPr>
        <w:ind w:left="862" w:hanging="360"/>
      </w:pPr>
      <w:rPr>
        <w:rFonts w:ascii="Times New Roman" w:eastAsia="Times New Roman" w:hAnsi="Times New Roman" w:cs="Times New Roman" w:hint="default"/>
        <w:color w:val="FF000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1E5D1E6D"/>
    <w:multiLevelType w:val="hybridMultilevel"/>
    <w:tmpl w:val="C896AB4E"/>
    <w:lvl w:ilvl="0" w:tplc="4C8C1210">
      <w:numFmt w:val="bullet"/>
      <w:lvlText w:val="-"/>
      <w:lvlJc w:val="left"/>
      <w:pPr>
        <w:ind w:left="786" w:hanging="360"/>
      </w:pPr>
      <w:rPr>
        <w:rFonts w:ascii="Times New Roman" w:eastAsia="Times New Roman" w:hAnsi="Times New Roman" w:cs="Times New Roman" w:hint="default"/>
        <w:b/>
        <w:color w:val="FF0000"/>
        <w:sz w:val="3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247C56F0"/>
    <w:multiLevelType w:val="hybridMultilevel"/>
    <w:tmpl w:val="38603D16"/>
    <w:lvl w:ilvl="0" w:tplc="131EAB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26BA650D"/>
    <w:multiLevelType w:val="hybridMultilevel"/>
    <w:tmpl w:val="3BB4E870"/>
    <w:lvl w:ilvl="0" w:tplc="23C0D3E2">
      <w:start w:val="1"/>
      <w:numFmt w:val="decimal"/>
      <w:lvlText w:val="(%1)"/>
      <w:lvlJc w:val="left"/>
      <w:pPr>
        <w:ind w:left="6960" w:hanging="360"/>
      </w:pPr>
      <w:rPr>
        <w:rFonts w:hint="default"/>
      </w:rPr>
    </w:lvl>
    <w:lvl w:ilvl="1" w:tplc="04090019" w:tentative="1">
      <w:start w:val="1"/>
      <w:numFmt w:val="lowerLetter"/>
      <w:lvlText w:val="%2."/>
      <w:lvlJc w:val="left"/>
      <w:pPr>
        <w:ind w:left="7680" w:hanging="360"/>
      </w:pPr>
    </w:lvl>
    <w:lvl w:ilvl="2" w:tplc="0409001B" w:tentative="1">
      <w:start w:val="1"/>
      <w:numFmt w:val="lowerRoman"/>
      <w:lvlText w:val="%3."/>
      <w:lvlJc w:val="right"/>
      <w:pPr>
        <w:ind w:left="8400" w:hanging="180"/>
      </w:pPr>
    </w:lvl>
    <w:lvl w:ilvl="3" w:tplc="0409000F" w:tentative="1">
      <w:start w:val="1"/>
      <w:numFmt w:val="decimal"/>
      <w:lvlText w:val="%4."/>
      <w:lvlJc w:val="left"/>
      <w:pPr>
        <w:ind w:left="9120" w:hanging="360"/>
      </w:pPr>
    </w:lvl>
    <w:lvl w:ilvl="4" w:tplc="04090019" w:tentative="1">
      <w:start w:val="1"/>
      <w:numFmt w:val="lowerLetter"/>
      <w:lvlText w:val="%5."/>
      <w:lvlJc w:val="left"/>
      <w:pPr>
        <w:ind w:left="9840" w:hanging="360"/>
      </w:pPr>
    </w:lvl>
    <w:lvl w:ilvl="5" w:tplc="0409001B" w:tentative="1">
      <w:start w:val="1"/>
      <w:numFmt w:val="lowerRoman"/>
      <w:lvlText w:val="%6."/>
      <w:lvlJc w:val="right"/>
      <w:pPr>
        <w:ind w:left="10560" w:hanging="180"/>
      </w:pPr>
    </w:lvl>
    <w:lvl w:ilvl="6" w:tplc="0409000F" w:tentative="1">
      <w:start w:val="1"/>
      <w:numFmt w:val="decimal"/>
      <w:lvlText w:val="%7."/>
      <w:lvlJc w:val="left"/>
      <w:pPr>
        <w:ind w:left="11280" w:hanging="360"/>
      </w:pPr>
    </w:lvl>
    <w:lvl w:ilvl="7" w:tplc="04090019" w:tentative="1">
      <w:start w:val="1"/>
      <w:numFmt w:val="lowerLetter"/>
      <w:lvlText w:val="%8."/>
      <w:lvlJc w:val="left"/>
      <w:pPr>
        <w:ind w:left="12000" w:hanging="360"/>
      </w:pPr>
    </w:lvl>
    <w:lvl w:ilvl="8" w:tplc="0409001B" w:tentative="1">
      <w:start w:val="1"/>
      <w:numFmt w:val="lowerRoman"/>
      <w:lvlText w:val="%9."/>
      <w:lvlJc w:val="right"/>
      <w:pPr>
        <w:ind w:left="12720" w:hanging="180"/>
      </w:pPr>
    </w:lvl>
  </w:abstractNum>
  <w:abstractNum w:abstractNumId="6">
    <w:nsid w:val="2B644C20"/>
    <w:multiLevelType w:val="hybridMultilevel"/>
    <w:tmpl w:val="182A6560"/>
    <w:lvl w:ilvl="0" w:tplc="42865F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45505BA7"/>
    <w:multiLevelType w:val="hybridMultilevel"/>
    <w:tmpl w:val="7FFA1C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6F1774"/>
    <w:multiLevelType w:val="hybridMultilevel"/>
    <w:tmpl w:val="B4CC9D88"/>
    <w:lvl w:ilvl="0" w:tplc="DDC2E83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60061665"/>
    <w:multiLevelType w:val="hybridMultilevel"/>
    <w:tmpl w:val="6C1873B4"/>
    <w:lvl w:ilvl="0" w:tplc="4FC8074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6B98625C"/>
    <w:multiLevelType w:val="hybridMultilevel"/>
    <w:tmpl w:val="7C44D6B0"/>
    <w:lvl w:ilvl="0" w:tplc="85D0098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nsid w:val="7557611C"/>
    <w:multiLevelType w:val="hybridMultilevel"/>
    <w:tmpl w:val="B56A421A"/>
    <w:lvl w:ilvl="0" w:tplc="AB74228C">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
    <w:nsid w:val="7D2553C2"/>
    <w:multiLevelType w:val="hybridMultilevel"/>
    <w:tmpl w:val="EDDEEEC4"/>
    <w:lvl w:ilvl="0" w:tplc="82AA4BEC">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7E3C28A2"/>
    <w:multiLevelType w:val="hybridMultilevel"/>
    <w:tmpl w:val="37482ECC"/>
    <w:lvl w:ilvl="0" w:tplc="65CA7208">
      <w:start w:val="1"/>
      <w:numFmt w:val="lowerLetter"/>
      <w:lvlText w:val="%1-"/>
      <w:lvlJc w:val="left"/>
      <w:pPr>
        <w:ind w:left="1467" w:hanging="360"/>
      </w:pPr>
      <w:rPr>
        <w:rFonts w:hint="default"/>
      </w:rPr>
    </w:lvl>
    <w:lvl w:ilvl="1" w:tplc="04090019" w:tentative="1">
      <w:start w:val="1"/>
      <w:numFmt w:val="lowerLetter"/>
      <w:lvlText w:val="%2."/>
      <w:lvlJc w:val="left"/>
      <w:pPr>
        <w:ind w:left="2187" w:hanging="360"/>
      </w:pPr>
    </w:lvl>
    <w:lvl w:ilvl="2" w:tplc="0409001B" w:tentative="1">
      <w:start w:val="1"/>
      <w:numFmt w:val="lowerRoman"/>
      <w:lvlText w:val="%3."/>
      <w:lvlJc w:val="right"/>
      <w:pPr>
        <w:ind w:left="2907" w:hanging="180"/>
      </w:pPr>
    </w:lvl>
    <w:lvl w:ilvl="3" w:tplc="0409000F" w:tentative="1">
      <w:start w:val="1"/>
      <w:numFmt w:val="decimal"/>
      <w:lvlText w:val="%4."/>
      <w:lvlJc w:val="left"/>
      <w:pPr>
        <w:ind w:left="3627" w:hanging="360"/>
      </w:pPr>
    </w:lvl>
    <w:lvl w:ilvl="4" w:tplc="04090019" w:tentative="1">
      <w:start w:val="1"/>
      <w:numFmt w:val="lowerLetter"/>
      <w:lvlText w:val="%5."/>
      <w:lvlJc w:val="left"/>
      <w:pPr>
        <w:ind w:left="4347" w:hanging="360"/>
      </w:pPr>
    </w:lvl>
    <w:lvl w:ilvl="5" w:tplc="0409001B" w:tentative="1">
      <w:start w:val="1"/>
      <w:numFmt w:val="lowerRoman"/>
      <w:lvlText w:val="%6."/>
      <w:lvlJc w:val="right"/>
      <w:pPr>
        <w:ind w:left="5067" w:hanging="180"/>
      </w:pPr>
    </w:lvl>
    <w:lvl w:ilvl="6" w:tplc="0409000F" w:tentative="1">
      <w:start w:val="1"/>
      <w:numFmt w:val="decimal"/>
      <w:lvlText w:val="%7."/>
      <w:lvlJc w:val="left"/>
      <w:pPr>
        <w:ind w:left="5787" w:hanging="360"/>
      </w:pPr>
    </w:lvl>
    <w:lvl w:ilvl="7" w:tplc="04090019" w:tentative="1">
      <w:start w:val="1"/>
      <w:numFmt w:val="lowerLetter"/>
      <w:lvlText w:val="%8."/>
      <w:lvlJc w:val="left"/>
      <w:pPr>
        <w:ind w:left="6507" w:hanging="360"/>
      </w:pPr>
    </w:lvl>
    <w:lvl w:ilvl="8" w:tplc="0409001B" w:tentative="1">
      <w:start w:val="1"/>
      <w:numFmt w:val="lowerRoman"/>
      <w:lvlText w:val="%9."/>
      <w:lvlJc w:val="right"/>
      <w:pPr>
        <w:ind w:left="7227" w:hanging="180"/>
      </w:pPr>
    </w:lvl>
  </w:abstractNum>
  <w:num w:numId="1">
    <w:abstractNumId w:val="9"/>
  </w:num>
  <w:num w:numId="2">
    <w:abstractNumId w:val="8"/>
  </w:num>
  <w:num w:numId="3">
    <w:abstractNumId w:val="6"/>
  </w:num>
  <w:num w:numId="4">
    <w:abstractNumId w:val="13"/>
  </w:num>
  <w:num w:numId="5">
    <w:abstractNumId w:val="12"/>
  </w:num>
  <w:num w:numId="6">
    <w:abstractNumId w:val="4"/>
  </w:num>
  <w:num w:numId="7">
    <w:abstractNumId w:val="2"/>
  </w:num>
  <w:num w:numId="8">
    <w:abstractNumId w:val="3"/>
  </w:num>
  <w:num w:numId="9">
    <w:abstractNumId w:val="7"/>
  </w:num>
  <w:num w:numId="10">
    <w:abstractNumId w:val="5"/>
  </w:num>
  <w:num w:numId="11">
    <w:abstractNumId w:val="0"/>
  </w:num>
  <w:num w:numId="12">
    <w:abstractNumId w:val="10"/>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627"/>
    <w:rsid w:val="00003C06"/>
    <w:rsid w:val="00022B9E"/>
    <w:rsid w:val="00077205"/>
    <w:rsid w:val="000A6627"/>
    <w:rsid w:val="000D6892"/>
    <w:rsid w:val="000E3480"/>
    <w:rsid w:val="000F0F70"/>
    <w:rsid w:val="00185906"/>
    <w:rsid w:val="001E03A4"/>
    <w:rsid w:val="001E220F"/>
    <w:rsid w:val="00250974"/>
    <w:rsid w:val="002A3572"/>
    <w:rsid w:val="002C0038"/>
    <w:rsid w:val="0038168E"/>
    <w:rsid w:val="00391681"/>
    <w:rsid w:val="003A600B"/>
    <w:rsid w:val="003D2556"/>
    <w:rsid w:val="005011FA"/>
    <w:rsid w:val="005140E3"/>
    <w:rsid w:val="00585A23"/>
    <w:rsid w:val="005C56C6"/>
    <w:rsid w:val="005D7D87"/>
    <w:rsid w:val="005F5620"/>
    <w:rsid w:val="00683F2C"/>
    <w:rsid w:val="00796A14"/>
    <w:rsid w:val="0083799C"/>
    <w:rsid w:val="00862D09"/>
    <w:rsid w:val="00865FCB"/>
    <w:rsid w:val="00867373"/>
    <w:rsid w:val="00887D0C"/>
    <w:rsid w:val="008949B9"/>
    <w:rsid w:val="008A3B25"/>
    <w:rsid w:val="009176D5"/>
    <w:rsid w:val="00972AF2"/>
    <w:rsid w:val="0097422B"/>
    <w:rsid w:val="009E0598"/>
    <w:rsid w:val="00A54B1F"/>
    <w:rsid w:val="00A67593"/>
    <w:rsid w:val="00AF35E5"/>
    <w:rsid w:val="00B03DB2"/>
    <w:rsid w:val="00B97F7D"/>
    <w:rsid w:val="00BD4DA2"/>
    <w:rsid w:val="00BE5AF7"/>
    <w:rsid w:val="00C13F6B"/>
    <w:rsid w:val="00DE1593"/>
    <w:rsid w:val="00ED5E8B"/>
    <w:rsid w:val="00F239B3"/>
    <w:rsid w:val="00FB5690"/>
    <w:rsid w:val="00FD4F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22B"/>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ED5E8B"/>
    <w:pPr>
      <w:keepNext/>
      <w:tabs>
        <w:tab w:val="right" w:pos="0"/>
      </w:tabs>
      <w:spacing w:before="120" w:line="360" w:lineRule="auto"/>
      <w:jc w:val="center"/>
      <w:outlineLvl w:val="1"/>
    </w:pPr>
    <w:rPr>
      <w:rFonts w:ascii="Cooper" w:hAnsi="Cooper" w:cs="Simplified Arabic"/>
      <w:i/>
      <w:iCs/>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C06"/>
    <w:pPr>
      <w:ind w:left="720"/>
      <w:contextualSpacing/>
    </w:pPr>
  </w:style>
  <w:style w:type="paragraph" w:styleId="NoSpacing">
    <w:name w:val="No Spacing"/>
    <w:uiPriority w:val="1"/>
    <w:qFormat/>
    <w:rsid w:val="00003C06"/>
    <w:pPr>
      <w:bidi/>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0038"/>
    <w:rPr>
      <w:rFonts w:ascii="Tahoma" w:hAnsi="Tahoma" w:cs="Tahoma"/>
      <w:sz w:val="16"/>
      <w:szCs w:val="16"/>
    </w:rPr>
  </w:style>
  <w:style w:type="character" w:customStyle="1" w:styleId="BalloonTextChar">
    <w:name w:val="Balloon Text Char"/>
    <w:basedOn w:val="DefaultParagraphFont"/>
    <w:link w:val="BalloonText"/>
    <w:uiPriority w:val="99"/>
    <w:semiHidden/>
    <w:rsid w:val="002C0038"/>
    <w:rPr>
      <w:rFonts w:ascii="Tahoma" w:eastAsia="Times New Roman" w:hAnsi="Tahoma" w:cs="Tahoma"/>
      <w:sz w:val="16"/>
      <w:szCs w:val="16"/>
    </w:rPr>
  </w:style>
  <w:style w:type="paragraph" w:customStyle="1" w:styleId="Default">
    <w:name w:val="Default"/>
    <w:rsid w:val="00BD4D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0F0F70"/>
    <w:rPr>
      <w:b/>
      <w:bCs/>
    </w:rPr>
  </w:style>
  <w:style w:type="paragraph" w:styleId="Header">
    <w:name w:val="header"/>
    <w:basedOn w:val="Normal"/>
    <w:link w:val="HeaderChar"/>
    <w:uiPriority w:val="99"/>
    <w:unhideWhenUsed/>
    <w:rsid w:val="00BE5AF7"/>
    <w:pPr>
      <w:tabs>
        <w:tab w:val="center" w:pos="4153"/>
        <w:tab w:val="right" w:pos="8306"/>
      </w:tabs>
    </w:pPr>
  </w:style>
  <w:style w:type="character" w:customStyle="1" w:styleId="HeaderChar">
    <w:name w:val="Header Char"/>
    <w:basedOn w:val="DefaultParagraphFont"/>
    <w:link w:val="Header"/>
    <w:uiPriority w:val="99"/>
    <w:rsid w:val="00BE5A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5AF7"/>
    <w:pPr>
      <w:tabs>
        <w:tab w:val="center" w:pos="4153"/>
        <w:tab w:val="right" w:pos="8306"/>
      </w:tabs>
    </w:pPr>
  </w:style>
  <w:style w:type="character" w:customStyle="1" w:styleId="FooterChar">
    <w:name w:val="Footer Char"/>
    <w:basedOn w:val="DefaultParagraphFont"/>
    <w:link w:val="Footer"/>
    <w:uiPriority w:val="99"/>
    <w:rsid w:val="00BE5AF7"/>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D5E8B"/>
    <w:rPr>
      <w:rFonts w:ascii="Cooper" w:eastAsia="Times New Roman" w:hAnsi="Cooper" w:cs="Simplified Arabic"/>
      <w:i/>
      <w:iCs/>
      <w:sz w:val="32"/>
      <w:szCs w:val="32"/>
      <w:lang w:eastAsia="ar-SA"/>
    </w:rPr>
  </w:style>
  <w:style w:type="paragraph" w:styleId="NormalWeb">
    <w:name w:val="Normal (Web)"/>
    <w:basedOn w:val="Normal"/>
    <w:uiPriority w:val="99"/>
    <w:semiHidden/>
    <w:unhideWhenUsed/>
    <w:rsid w:val="005F5620"/>
    <w:pPr>
      <w:bidi w:val="0"/>
      <w:spacing w:before="100" w:beforeAutospacing="1" w:after="100" w:afterAutospacing="1"/>
    </w:pPr>
  </w:style>
  <w:style w:type="character" w:customStyle="1" w:styleId="apple-converted-space">
    <w:name w:val="apple-converted-space"/>
    <w:basedOn w:val="DefaultParagraphFont"/>
    <w:rsid w:val="005F56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22B"/>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ED5E8B"/>
    <w:pPr>
      <w:keepNext/>
      <w:tabs>
        <w:tab w:val="right" w:pos="0"/>
      </w:tabs>
      <w:spacing w:before="120" w:line="360" w:lineRule="auto"/>
      <w:jc w:val="center"/>
      <w:outlineLvl w:val="1"/>
    </w:pPr>
    <w:rPr>
      <w:rFonts w:ascii="Cooper" w:hAnsi="Cooper" w:cs="Simplified Arabic"/>
      <w:i/>
      <w:iCs/>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C06"/>
    <w:pPr>
      <w:ind w:left="720"/>
      <w:contextualSpacing/>
    </w:pPr>
  </w:style>
  <w:style w:type="paragraph" w:styleId="NoSpacing">
    <w:name w:val="No Spacing"/>
    <w:uiPriority w:val="1"/>
    <w:qFormat/>
    <w:rsid w:val="00003C06"/>
    <w:pPr>
      <w:bidi/>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0038"/>
    <w:rPr>
      <w:rFonts w:ascii="Tahoma" w:hAnsi="Tahoma" w:cs="Tahoma"/>
      <w:sz w:val="16"/>
      <w:szCs w:val="16"/>
    </w:rPr>
  </w:style>
  <w:style w:type="character" w:customStyle="1" w:styleId="BalloonTextChar">
    <w:name w:val="Balloon Text Char"/>
    <w:basedOn w:val="DefaultParagraphFont"/>
    <w:link w:val="BalloonText"/>
    <w:uiPriority w:val="99"/>
    <w:semiHidden/>
    <w:rsid w:val="002C0038"/>
    <w:rPr>
      <w:rFonts w:ascii="Tahoma" w:eastAsia="Times New Roman" w:hAnsi="Tahoma" w:cs="Tahoma"/>
      <w:sz w:val="16"/>
      <w:szCs w:val="16"/>
    </w:rPr>
  </w:style>
  <w:style w:type="paragraph" w:customStyle="1" w:styleId="Default">
    <w:name w:val="Default"/>
    <w:rsid w:val="00BD4D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0F0F70"/>
    <w:rPr>
      <w:b/>
      <w:bCs/>
    </w:rPr>
  </w:style>
  <w:style w:type="paragraph" w:styleId="Header">
    <w:name w:val="header"/>
    <w:basedOn w:val="Normal"/>
    <w:link w:val="HeaderChar"/>
    <w:uiPriority w:val="99"/>
    <w:unhideWhenUsed/>
    <w:rsid w:val="00BE5AF7"/>
    <w:pPr>
      <w:tabs>
        <w:tab w:val="center" w:pos="4153"/>
        <w:tab w:val="right" w:pos="8306"/>
      </w:tabs>
    </w:pPr>
  </w:style>
  <w:style w:type="character" w:customStyle="1" w:styleId="HeaderChar">
    <w:name w:val="Header Char"/>
    <w:basedOn w:val="DefaultParagraphFont"/>
    <w:link w:val="Header"/>
    <w:uiPriority w:val="99"/>
    <w:rsid w:val="00BE5A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5AF7"/>
    <w:pPr>
      <w:tabs>
        <w:tab w:val="center" w:pos="4153"/>
        <w:tab w:val="right" w:pos="8306"/>
      </w:tabs>
    </w:pPr>
  </w:style>
  <w:style w:type="character" w:customStyle="1" w:styleId="FooterChar">
    <w:name w:val="Footer Char"/>
    <w:basedOn w:val="DefaultParagraphFont"/>
    <w:link w:val="Footer"/>
    <w:uiPriority w:val="99"/>
    <w:rsid w:val="00BE5AF7"/>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D5E8B"/>
    <w:rPr>
      <w:rFonts w:ascii="Cooper" w:eastAsia="Times New Roman" w:hAnsi="Cooper" w:cs="Simplified Arabic"/>
      <w:i/>
      <w:iCs/>
      <w:sz w:val="32"/>
      <w:szCs w:val="32"/>
      <w:lang w:eastAsia="ar-SA"/>
    </w:rPr>
  </w:style>
  <w:style w:type="paragraph" w:styleId="NormalWeb">
    <w:name w:val="Normal (Web)"/>
    <w:basedOn w:val="Normal"/>
    <w:uiPriority w:val="99"/>
    <w:semiHidden/>
    <w:unhideWhenUsed/>
    <w:rsid w:val="005F5620"/>
    <w:pPr>
      <w:bidi w:val="0"/>
      <w:spacing w:before="100" w:beforeAutospacing="1" w:after="100" w:afterAutospacing="1"/>
    </w:pPr>
  </w:style>
  <w:style w:type="character" w:customStyle="1" w:styleId="apple-converted-space">
    <w:name w:val="apple-converted-space"/>
    <w:basedOn w:val="DefaultParagraphFont"/>
    <w:rsid w:val="005F5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17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3021</Words>
  <Characters>17225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TECHNOLOGY WORLD</dc:creator>
  <cp:lastModifiedBy>bakry</cp:lastModifiedBy>
  <cp:revision>2</cp:revision>
  <cp:lastPrinted>2016-12-31T14:21:00Z</cp:lastPrinted>
  <dcterms:created xsi:type="dcterms:W3CDTF">2017-01-02T11:45:00Z</dcterms:created>
  <dcterms:modified xsi:type="dcterms:W3CDTF">2017-01-02T11:45:00Z</dcterms:modified>
</cp:coreProperties>
</file>