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F6" w:rsidRPr="006C6698" w:rsidRDefault="00314DD4" w:rsidP="006C6698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6C669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تقرير تحليل استبيان تحديد الاحتياجات التدريبية </w:t>
      </w:r>
      <w:r w:rsidR="006C6698" w:rsidRPr="006C669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ل</w:t>
      </w:r>
      <w:r w:rsidRPr="006C669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أعضاء </w:t>
      </w:r>
      <w:r w:rsidR="006C6698" w:rsidRPr="006C669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الجهاز الإداري</w:t>
      </w:r>
      <w:r w:rsidRPr="006C669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بالكلية 2023</w:t>
      </w:r>
    </w:p>
    <w:p w:rsidR="00314DD4" w:rsidRDefault="00314DD4" w:rsidP="00A22298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314DD4" w:rsidRDefault="00314DD4" w:rsidP="00A22298">
      <w:pPr>
        <w:spacing w:after="0"/>
        <w:ind w:firstLine="34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لكي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تنهض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أي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مؤسسة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أو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منظمة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لابد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من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أن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تقوم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ب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دراسة الاحتياجات التدريبية للعاملين بها، و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التعرف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علي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احتياجات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هؤلاء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العاملين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بها بمختلف مسمياتهم ومستوياتهم الوظيفية، ومن هذا المنطلق سعت كلية الزراعة بمشتهر لدراسة وتحديد تلك الاحتياجات التدريبية لجميع منتسبي الكلية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سواء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كانوا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قيادات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أكاديمية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، و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أعضاء هيئة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تدريس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، ومعاوني أعضاء هيئة التدريس، وأعضاء الجهاز الإداري بالكلية، والطلاب الملتحقين بالكلية، والطلاب خريجي الكلية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،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حيث أن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معرفة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وتحديد 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احتياجات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هم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التدريبية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ي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ؤدي إلي تحفيز وتحسين أداء العمل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بالكلية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،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كما أن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دراسة الاحتياجات التدريبية من أهم وسائل التعرف علي نقاط القوة والضعف بهدف النهوض ب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منظومة 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العمل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بالكلية وتحسين خدماتها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، كما أن </w:t>
      </w:r>
      <w:r w:rsidR="0061101B" w:rsidRPr="0061101B">
        <w:rPr>
          <w:rFonts w:asciiTheme="majorBidi" w:hAnsiTheme="majorBidi" w:cstheme="majorBidi"/>
          <w:sz w:val="28"/>
          <w:szCs w:val="28"/>
          <w:rtl/>
          <w:lang w:bidi="ar-EG"/>
        </w:rPr>
        <w:t>نتائج هذا الاستبيان سوف تساعد وحدة ضمان الجودة بالكلية علي تحسين وتحفيز الأداء بما يعود بالنفع علي الكلية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ومنتسبيها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6C6698" w:rsidRDefault="00314DD4" w:rsidP="00522B53">
      <w:pPr>
        <w:spacing w:after="0"/>
        <w:ind w:firstLine="34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وللتعرف علي أهم الاحتياجات التدريبية </w:t>
      </w:r>
      <w:r w:rsidR="00E11FDC">
        <w:rPr>
          <w:rFonts w:asciiTheme="majorBidi" w:hAnsiTheme="majorBidi" w:cstheme="majorBidi" w:hint="cs"/>
          <w:sz w:val="28"/>
          <w:szCs w:val="28"/>
          <w:rtl/>
          <w:lang w:bidi="ar-EG"/>
        </w:rPr>
        <w:t>ل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أعضاء </w:t>
      </w:r>
      <w:r w:rsidR="00522B53">
        <w:rPr>
          <w:rFonts w:asciiTheme="majorBidi" w:hAnsiTheme="majorBidi" w:cstheme="majorBidi" w:hint="cs"/>
          <w:sz w:val="28"/>
          <w:szCs w:val="28"/>
          <w:rtl/>
          <w:lang w:bidi="ar-EG"/>
        </w:rPr>
        <w:t>الجهاز الإداري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بالكلية،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فقد تم إعداد استمارة استبيان  تحتوي علي 2</w:t>
      </w:r>
      <w:r w:rsidR="006C6698">
        <w:rPr>
          <w:rFonts w:asciiTheme="majorBidi" w:hAnsiTheme="majorBidi" w:cstheme="majorBidi" w:hint="cs"/>
          <w:sz w:val="28"/>
          <w:szCs w:val="28"/>
          <w:rtl/>
          <w:lang w:bidi="ar-EG"/>
        </w:rPr>
        <w:t>0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دورة تدريبية أو ورشة عمل مختلفة بحيث تضم 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معظم 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جوانب العمل المختلفة،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وطلب من كل </w:t>
      </w:r>
      <w:r w:rsidR="006C6698">
        <w:rPr>
          <w:rFonts w:asciiTheme="majorBidi" w:hAnsiTheme="majorBidi" w:cstheme="majorBidi" w:hint="cs"/>
          <w:sz w:val="28"/>
          <w:szCs w:val="28"/>
          <w:rtl/>
          <w:lang w:bidi="ar-EG"/>
        </w:rPr>
        <w:t>عضو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>أ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ن يحدد م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دي رغبته (أرغب </w:t>
      </w:r>
      <w:r w:rsidR="0061101B">
        <w:rPr>
          <w:rFonts w:asciiTheme="majorBidi" w:hAnsiTheme="majorBidi" w:cstheme="majorBidi"/>
          <w:sz w:val="28"/>
          <w:szCs w:val="28"/>
          <w:rtl/>
          <w:lang w:bidi="ar-EG"/>
        </w:rPr>
        <w:t>–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لا أرغب) </w:t>
      </w:r>
      <w:r w:rsidR="006C669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من 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حيث 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ك</w:t>
      </w:r>
      <w:r w:rsidR="006C6698">
        <w:rPr>
          <w:rFonts w:asciiTheme="majorBidi" w:hAnsiTheme="majorBidi" w:cstheme="majorBidi" w:hint="cs"/>
          <w:sz w:val="28"/>
          <w:szCs w:val="28"/>
          <w:rtl/>
          <w:lang w:bidi="ar-EG"/>
        </w:rPr>
        <w:t>و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ن</w:t>
      </w:r>
      <w:r w:rsidR="006C6698">
        <w:rPr>
          <w:rFonts w:asciiTheme="majorBidi" w:hAnsiTheme="majorBidi" w:cstheme="majorBidi" w:hint="cs"/>
          <w:sz w:val="28"/>
          <w:szCs w:val="28"/>
          <w:rtl/>
          <w:lang w:bidi="ar-EG"/>
        </w:rPr>
        <w:t>ه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في حاجة لإقامة 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تلك الدورات 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>لتزويد ما لديه من المعارف والمهارات التي يمكنه الحصول عليها من خلال تقديم تلك الدورة التدريبية له،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حيث 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تم </w:t>
      </w:r>
      <w:r w:rsidR="00272416">
        <w:rPr>
          <w:rFonts w:asciiTheme="majorBidi" w:hAnsiTheme="majorBidi" w:cstheme="majorBidi" w:hint="cs"/>
          <w:sz w:val="28"/>
          <w:szCs w:val="28"/>
          <w:rtl/>
          <w:lang w:bidi="ar-EG"/>
        </w:rPr>
        <w:t>جمع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6C6698">
        <w:rPr>
          <w:rFonts w:asciiTheme="majorBidi" w:hAnsiTheme="majorBidi" w:cstheme="majorBidi" w:hint="cs"/>
          <w:sz w:val="28"/>
          <w:szCs w:val="28"/>
          <w:rtl/>
          <w:lang w:bidi="ar-EG"/>
        </w:rPr>
        <w:t>45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استمارة استبيان </w:t>
      </w:r>
      <w:r w:rsidR="00272416">
        <w:rPr>
          <w:rFonts w:asciiTheme="majorBidi" w:hAnsiTheme="majorBidi" w:cstheme="majorBidi" w:hint="cs"/>
          <w:sz w:val="28"/>
          <w:szCs w:val="28"/>
          <w:rtl/>
          <w:lang w:bidi="ar-EG"/>
        </w:rPr>
        <w:t>من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>أع</w:t>
      </w:r>
      <w:r w:rsidR="006C669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ضاء الجهاز الإداري بمختلف الإدارات والأقسام 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>بالكلية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A74F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وعقب جمع الاستبيانات وتحليل نتائجها، 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تم تقسيم </w:t>
      </w:r>
      <w:r w:rsidR="00A74F42">
        <w:rPr>
          <w:rFonts w:asciiTheme="majorBidi" w:hAnsiTheme="majorBidi" w:cstheme="majorBidi" w:hint="cs"/>
          <w:sz w:val="28"/>
          <w:szCs w:val="28"/>
          <w:rtl/>
          <w:lang w:bidi="ar-EG"/>
        </w:rPr>
        <w:t>استجاباتهم إ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لي ثلاث فئات</w:t>
      </w:r>
      <w:r w:rsidR="00A74F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من حيث احتياج</w:t>
      </w:r>
      <w:r w:rsidR="006C6698">
        <w:rPr>
          <w:rFonts w:asciiTheme="majorBidi" w:hAnsiTheme="majorBidi" w:cstheme="majorBidi" w:hint="cs"/>
          <w:sz w:val="28"/>
          <w:szCs w:val="28"/>
          <w:rtl/>
          <w:lang w:bidi="ar-EG"/>
        </w:rPr>
        <w:t>هم</w:t>
      </w:r>
      <w:r w:rsidR="00A74F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لتلك الدورات التدريبية، كما يلي:</w:t>
      </w:r>
      <w:r w:rsidR="00E11FD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</w:p>
    <w:p w:rsidR="00A74F42" w:rsidRPr="00E11FDC" w:rsidRDefault="00A22298" w:rsidP="006C6698">
      <w:pPr>
        <w:spacing w:after="0"/>
        <w:ind w:firstLine="340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E11FD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جدول يوضح عدد الدورات التدريبية وفقا لدرجة الاحتياج لتلك الدورات التدريبية</w:t>
      </w:r>
    </w:p>
    <w:tbl>
      <w:tblPr>
        <w:tblStyle w:val="TableGrid"/>
        <w:bidiVisual/>
        <w:tblW w:w="0" w:type="auto"/>
        <w:jc w:val="center"/>
        <w:tblInd w:w="-228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89"/>
        <w:gridCol w:w="1704"/>
        <w:gridCol w:w="2251"/>
        <w:gridCol w:w="771"/>
      </w:tblGrid>
      <w:tr w:rsidR="00272416" w:rsidTr="00272416">
        <w:trPr>
          <w:jc w:val="center"/>
        </w:trPr>
        <w:tc>
          <w:tcPr>
            <w:tcW w:w="3989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درجة الاحتياج</w:t>
            </w:r>
          </w:p>
        </w:tc>
        <w:tc>
          <w:tcPr>
            <w:tcW w:w="1704" w:type="dxa"/>
            <w:vAlign w:val="center"/>
          </w:tcPr>
          <w:p w:rsidR="00272416" w:rsidRDefault="00AE2468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نسبة الاحتياج</w:t>
            </w:r>
          </w:p>
        </w:tc>
        <w:tc>
          <w:tcPr>
            <w:tcW w:w="2251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عدد الدورات التدريبية</w:t>
            </w:r>
          </w:p>
        </w:tc>
        <w:tc>
          <w:tcPr>
            <w:tcW w:w="771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272416" w:rsidTr="00272416">
        <w:trPr>
          <w:jc w:val="center"/>
        </w:trPr>
        <w:tc>
          <w:tcPr>
            <w:tcW w:w="3989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دورات الاحتياج لها بشكل كبير (عاجلة)</w:t>
            </w:r>
          </w:p>
        </w:tc>
        <w:tc>
          <w:tcPr>
            <w:tcW w:w="1704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أكثر من 75 %</w:t>
            </w:r>
          </w:p>
        </w:tc>
        <w:tc>
          <w:tcPr>
            <w:tcW w:w="2251" w:type="dxa"/>
            <w:vAlign w:val="center"/>
          </w:tcPr>
          <w:p w:rsidR="00272416" w:rsidRDefault="006C6698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771" w:type="dxa"/>
            <w:vAlign w:val="center"/>
          </w:tcPr>
          <w:p w:rsidR="00272416" w:rsidRDefault="006C6698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15</w:t>
            </w:r>
          </w:p>
        </w:tc>
      </w:tr>
      <w:tr w:rsidR="00272416" w:rsidTr="00272416">
        <w:trPr>
          <w:jc w:val="center"/>
        </w:trPr>
        <w:tc>
          <w:tcPr>
            <w:tcW w:w="3989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دورات الاحتياج لها بشكل متوسط (سيان)</w:t>
            </w:r>
          </w:p>
        </w:tc>
        <w:tc>
          <w:tcPr>
            <w:tcW w:w="1704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من 50- 75%</w:t>
            </w:r>
          </w:p>
        </w:tc>
        <w:tc>
          <w:tcPr>
            <w:tcW w:w="2251" w:type="dxa"/>
            <w:vAlign w:val="center"/>
          </w:tcPr>
          <w:p w:rsidR="00272416" w:rsidRDefault="006C6698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771" w:type="dxa"/>
            <w:vAlign w:val="center"/>
          </w:tcPr>
          <w:p w:rsidR="00272416" w:rsidRDefault="006C6698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50</w:t>
            </w:r>
          </w:p>
        </w:tc>
      </w:tr>
      <w:tr w:rsidR="00272416" w:rsidTr="00272416">
        <w:trPr>
          <w:jc w:val="center"/>
        </w:trPr>
        <w:tc>
          <w:tcPr>
            <w:tcW w:w="3989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دورات الاحتياج لها بشكل منخفض (أجلة)</w:t>
            </w:r>
          </w:p>
        </w:tc>
        <w:tc>
          <w:tcPr>
            <w:tcW w:w="1704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أقل من 50 %</w:t>
            </w:r>
          </w:p>
        </w:tc>
        <w:tc>
          <w:tcPr>
            <w:tcW w:w="2251" w:type="dxa"/>
            <w:vAlign w:val="center"/>
          </w:tcPr>
          <w:p w:rsidR="00272416" w:rsidRDefault="006C6698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771" w:type="dxa"/>
            <w:vAlign w:val="center"/>
          </w:tcPr>
          <w:p w:rsidR="00272416" w:rsidRDefault="006C6698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35</w:t>
            </w:r>
          </w:p>
        </w:tc>
      </w:tr>
      <w:tr w:rsidR="00272416" w:rsidTr="00272416">
        <w:trPr>
          <w:jc w:val="center"/>
        </w:trPr>
        <w:tc>
          <w:tcPr>
            <w:tcW w:w="5693" w:type="dxa"/>
            <w:gridSpan w:val="2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الاجمالي</w:t>
            </w:r>
          </w:p>
        </w:tc>
        <w:tc>
          <w:tcPr>
            <w:tcW w:w="2251" w:type="dxa"/>
            <w:vAlign w:val="center"/>
          </w:tcPr>
          <w:p w:rsidR="00272416" w:rsidRDefault="00272416" w:rsidP="006C669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  <w:r w:rsidR="006C669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0</w:t>
            </w:r>
          </w:p>
        </w:tc>
        <w:tc>
          <w:tcPr>
            <w:tcW w:w="771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100</w:t>
            </w:r>
          </w:p>
        </w:tc>
      </w:tr>
    </w:tbl>
    <w:p w:rsidR="00314DD4" w:rsidRDefault="00314DD4" w:rsidP="00A22298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22298" w:rsidTr="00586852">
        <w:tc>
          <w:tcPr>
            <w:tcW w:w="8522" w:type="dxa"/>
            <w:vAlign w:val="center"/>
          </w:tcPr>
          <w:p w:rsidR="00A22298" w:rsidRDefault="00586852" w:rsidP="00A222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0626D94F" wp14:editId="006E7BB0">
                  <wp:extent cx="4572000" cy="2421331"/>
                  <wp:effectExtent l="0" t="0" r="19050" b="17145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:rsidR="00AD2D6C" w:rsidRDefault="00AD2D6C" w:rsidP="00AD2D6C">
      <w:pPr>
        <w:spacing w:before="240" w:after="0"/>
        <w:ind w:firstLine="340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رسم بياني </w:t>
      </w:r>
      <w:r w:rsidRPr="00A2229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يوضح عدد الدورات التدريبية وفقا لدرجة الاحتياج لتلك الدورات التدريبية</w:t>
      </w:r>
    </w:p>
    <w:p w:rsidR="00A22298" w:rsidRPr="00A22298" w:rsidRDefault="00A22298" w:rsidP="00586852">
      <w:pPr>
        <w:spacing w:after="0"/>
        <w:ind w:firstLine="34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lastRenderedPageBreak/>
        <w:t xml:space="preserve">تشير النتائج السابقة إلي أن </w:t>
      </w:r>
      <w:r w:rsidR="00586852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15</w:t>
      </w:r>
      <w:r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 xml:space="preserve"> %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من الدورات التدريبية 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>و</w:t>
      </w:r>
      <w:r w:rsidR="00AD2D6C" w:rsidRP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عددها </w:t>
      </w:r>
      <w:r w:rsidR="00586852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ثلاث</w:t>
      </w:r>
      <w:r w:rsidR="00AD2D6C"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 xml:space="preserve"> دور</w:t>
      </w:r>
      <w:r w:rsidR="00586852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ات</w:t>
      </w:r>
      <w:r w:rsidR="00AD2D6C"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 xml:space="preserve"> تدريبية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من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التي تم عرضها علي السادة أعضاء </w:t>
      </w:r>
      <w:r w:rsidR="00586852">
        <w:rPr>
          <w:rFonts w:asciiTheme="majorBidi" w:hAnsiTheme="majorBidi" w:cstheme="majorBidi" w:hint="cs"/>
          <w:sz w:val="28"/>
          <w:szCs w:val="28"/>
          <w:rtl/>
          <w:lang w:bidi="ar-EG"/>
        </w:rPr>
        <w:t>الجهاز الإداري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لتحديد احتياجات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>هم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التدريبية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كانت </w:t>
      </w:r>
      <w:r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درجة الاحتياج لها كبير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، بينما كان </w:t>
      </w:r>
      <w:r w:rsidR="00586852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50</w:t>
      </w:r>
      <w:r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 xml:space="preserve"> %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وعددهم </w:t>
      </w:r>
      <w:r w:rsidR="00586852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10</w:t>
      </w:r>
      <w:r w:rsidR="00AD2D6C"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 xml:space="preserve"> دورات تدريبية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كانت </w:t>
      </w:r>
      <w:r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درجة الاحتياج لها متوسط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، في حين كان </w:t>
      </w:r>
      <w:r w:rsidR="00586852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35</w:t>
      </w:r>
      <w:r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%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وعددهم </w:t>
      </w:r>
      <w:r w:rsidR="00586852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7</w:t>
      </w:r>
      <w:r w:rsidR="00AD2D6C"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 xml:space="preserve"> دورات تدريبية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كانت </w:t>
      </w:r>
      <w:r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درجة الاحتياج لها منخفض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DD311F" w:rsidRPr="00A22298" w:rsidRDefault="00A22298" w:rsidP="00586852">
      <w:pPr>
        <w:spacing w:after="0"/>
        <w:ind w:firstLine="34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2229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ويمكن الاستفادة من البيانات السابقة في وضع الخطة التدريبية الخمسية للكلية لتلبية تلك الاحتياجات التدريبية </w:t>
      </w:r>
      <w:r w:rsidR="0058685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للجهاز الاداري </w:t>
      </w:r>
      <w:r w:rsidRPr="00A22298">
        <w:rPr>
          <w:rFonts w:asciiTheme="majorBidi" w:hAnsiTheme="majorBidi" w:cstheme="majorBidi" w:hint="cs"/>
          <w:sz w:val="28"/>
          <w:szCs w:val="28"/>
          <w:rtl/>
          <w:lang w:bidi="ar-EG"/>
        </w:rPr>
        <w:t>حيث يمكن البدء بعقد الدورات التدريبية التي أظهرت النتائج الاحتياج الكبير</w:t>
      </w:r>
      <w:r w:rsidR="0058685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والمتوسط</w:t>
      </w:r>
      <w:r w:rsidRPr="00A2229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>لها</w:t>
      </w:r>
      <w:r w:rsidRPr="00A2229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>حيث يتم مراعاة وضع تلك الدورات</w:t>
      </w:r>
      <w:r w:rsidRPr="00A2229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في النصف الأول من الخطة الخمسية، بينما النصف الثاني من الخطة التدريبية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الخمسية يوضع بها</w:t>
      </w:r>
      <w:r w:rsidRPr="00A2229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58685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باقي </w:t>
      </w:r>
      <w:r w:rsidRPr="00A22298">
        <w:rPr>
          <w:rFonts w:asciiTheme="majorBidi" w:hAnsiTheme="majorBidi" w:cstheme="majorBidi" w:hint="cs"/>
          <w:sz w:val="28"/>
          <w:szCs w:val="28"/>
          <w:rtl/>
          <w:lang w:bidi="ar-EG"/>
        </w:rPr>
        <w:t>الدورات التدريبية التي كانت درجة الاحتياج لها متوسط أو منخفض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>، كما هو موضح بالجدول التالي</w:t>
      </w:r>
      <w:r w:rsidRPr="00A22298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CF1471" w:rsidRDefault="00AD2D6C" w:rsidP="00AD2D6C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جدول يوضح استجابات أعضاء هيئة التدريس وفقا لدرجة احتياجهم للدورات التدريبية</w:t>
      </w:r>
    </w:p>
    <w:tbl>
      <w:tblPr>
        <w:bidiVisual/>
        <w:tblW w:w="0" w:type="auto"/>
        <w:tblInd w:w="-1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732"/>
        <w:gridCol w:w="992"/>
        <w:gridCol w:w="1134"/>
        <w:gridCol w:w="993"/>
        <w:gridCol w:w="1242"/>
      </w:tblGrid>
      <w:tr w:rsidR="00875EF1" w:rsidRPr="00484B3A" w:rsidTr="00875EF1">
        <w:tc>
          <w:tcPr>
            <w:tcW w:w="535" w:type="dxa"/>
            <w:tcBorders>
              <w:top w:val="thinThickSmallGap" w:sz="24" w:space="0" w:color="auto"/>
              <w:left w:val="thickThinSmallGap" w:sz="24" w:space="0" w:color="auto"/>
            </w:tcBorders>
            <w:shd w:val="clear" w:color="auto" w:fill="D9D9D9"/>
            <w:vAlign w:val="center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732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اسم الدورة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</w:t>
            </w: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رغب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لا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</w:t>
            </w: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رغب</w:t>
            </w:r>
          </w:p>
        </w:tc>
        <w:tc>
          <w:tcPr>
            <w:tcW w:w="993" w:type="dxa"/>
            <w:tcBorders>
              <w:top w:val="thinThickSmallGap" w:sz="24" w:space="0" w:color="auto"/>
            </w:tcBorders>
            <w:shd w:val="clear" w:color="auto" w:fill="D9D9D9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%</w:t>
            </w:r>
          </w:p>
        </w:tc>
        <w:tc>
          <w:tcPr>
            <w:tcW w:w="1242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الترتيب</w:t>
            </w:r>
          </w:p>
        </w:tc>
      </w:tr>
      <w:tr w:rsidR="00C4470A" w:rsidRPr="00484B3A" w:rsidTr="00A1590D">
        <w:tc>
          <w:tcPr>
            <w:tcW w:w="535" w:type="dxa"/>
            <w:tcBorders>
              <w:left w:val="thickThinSmallGap" w:sz="24" w:space="0" w:color="auto"/>
            </w:tcBorders>
            <w:vAlign w:val="center"/>
          </w:tcPr>
          <w:p w:rsidR="00C4470A" w:rsidRPr="00484B3A" w:rsidRDefault="00C4470A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732" w:type="dxa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إدارة الوقت بفاعلية</w:t>
            </w:r>
          </w:p>
        </w:tc>
        <w:tc>
          <w:tcPr>
            <w:tcW w:w="992" w:type="dxa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1134" w:type="dxa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</w:t>
            </w:r>
          </w:p>
        </w:tc>
        <w:tc>
          <w:tcPr>
            <w:tcW w:w="993" w:type="dxa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82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</w:p>
        </w:tc>
      </w:tr>
      <w:tr w:rsidR="00C4470A" w:rsidRPr="00484B3A" w:rsidTr="00A1590D">
        <w:tc>
          <w:tcPr>
            <w:tcW w:w="535" w:type="dxa"/>
            <w:tcBorders>
              <w:left w:val="thickThinSmallGap" w:sz="24" w:space="0" w:color="auto"/>
            </w:tcBorders>
            <w:vAlign w:val="center"/>
          </w:tcPr>
          <w:p w:rsidR="00C4470A" w:rsidRPr="00484B3A" w:rsidRDefault="00C4470A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732" w:type="dxa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</w:t>
            </w:r>
            <w:r w:rsidRPr="00C4470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دارة المعامل</w:t>
            </w:r>
          </w:p>
        </w:tc>
        <w:tc>
          <w:tcPr>
            <w:tcW w:w="992" w:type="dxa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1134" w:type="dxa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</w:t>
            </w:r>
          </w:p>
        </w:tc>
        <w:tc>
          <w:tcPr>
            <w:tcW w:w="993" w:type="dxa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80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</w:t>
            </w:r>
          </w:p>
        </w:tc>
      </w:tr>
      <w:tr w:rsidR="00C4470A" w:rsidRPr="00484B3A" w:rsidTr="00A1590D">
        <w:tc>
          <w:tcPr>
            <w:tcW w:w="535" w:type="dxa"/>
            <w:tcBorders>
              <w:left w:val="thickThinSmallGap" w:sz="24" w:space="0" w:color="auto"/>
            </w:tcBorders>
            <w:vAlign w:val="center"/>
          </w:tcPr>
          <w:p w:rsidR="00C4470A" w:rsidRPr="00484B3A" w:rsidRDefault="00C4470A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732" w:type="dxa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التدريب علي برنامج</w:t>
            </w:r>
            <w:r w:rsidRPr="00C4470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الو</w:t>
            </w:r>
            <w:r w:rsidRPr="00C4470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ورد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(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Word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992" w:type="dxa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1134" w:type="dxa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11</w:t>
            </w:r>
          </w:p>
        </w:tc>
        <w:tc>
          <w:tcPr>
            <w:tcW w:w="993" w:type="dxa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76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</w:t>
            </w:r>
          </w:p>
        </w:tc>
      </w:tr>
      <w:tr w:rsidR="00C4470A" w:rsidRPr="00484B3A" w:rsidTr="00A1590D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C4470A" w:rsidRPr="00484B3A" w:rsidRDefault="00C4470A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كيفية تصميم موقع الكتروني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73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</w:t>
            </w:r>
          </w:p>
        </w:tc>
      </w:tr>
      <w:tr w:rsidR="00C4470A" w:rsidRPr="00484B3A" w:rsidTr="0048373C">
        <w:tc>
          <w:tcPr>
            <w:tcW w:w="535" w:type="dxa"/>
            <w:tcBorders>
              <w:left w:val="thickThinSmallGap" w:sz="24" w:space="0" w:color="auto"/>
            </w:tcBorders>
            <w:shd w:val="clear" w:color="auto" w:fill="8DB3E2" w:themeFill="text2" w:themeFillTint="66"/>
            <w:vAlign w:val="center"/>
          </w:tcPr>
          <w:p w:rsidR="00C4470A" w:rsidRPr="00484B3A" w:rsidRDefault="00C4470A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732" w:type="dxa"/>
            <w:shd w:val="clear" w:color="auto" w:fill="8DB3E2" w:themeFill="text2" w:themeFillTint="66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أخلاقيات المهنة وحقوق الملكية الفكرية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13</w:t>
            </w:r>
          </w:p>
        </w:tc>
        <w:tc>
          <w:tcPr>
            <w:tcW w:w="993" w:type="dxa"/>
            <w:shd w:val="clear" w:color="auto" w:fill="8DB3E2" w:themeFill="text2" w:themeFillTint="66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71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8DB3E2" w:themeFill="text2" w:themeFillTint="66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</w:t>
            </w:r>
          </w:p>
        </w:tc>
      </w:tr>
      <w:tr w:rsidR="00C4470A" w:rsidRPr="00484B3A" w:rsidTr="0048373C">
        <w:tc>
          <w:tcPr>
            <w:tcW w:w="535" w:type="dxa"/>
            <w:tcBorders>
              <w:left w:val="thickThinSmallGap" w:sz="24" w:space="0" w:color="auto"/>
            </w:tcBorders>
            <w:shd w:val="clear" w:color="auto" w:fill="8DB3E2" w:themeFill="text2" w:themeFillTint="66"/>
            <w:vAlign w:val="center"/>
          </w:tcPr>
          <w:p w:rsidR="00C4470A" w:rsidRPr="00484B3A" w:rsidRDefault="00C4470A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732" w:type="dxa"/>
            <w:shd w:val="clear" w:color="auto" w:fill="8DB3E2" w:themeFill="text2" w:themeFillTint="66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التدريب علي خطة الإ</w:t>
            </w:r>
            <w:r w:rsidRPr="00C4470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خلاء والطورائ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13</w:t>
            </w:r>
          </w:p>
        </w:tc>
        <w:tc>
          <w:tcPr>
            <w:tcW w:w="993" w:type="dxa"/>
            <w:shd w:val="clear" w:color="auto" w:fill="8DB3E2" w:themeFill="text2" w:themeFillTint="66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71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8DB3E2" w:themeFill="text2" w:themeFillTint="66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</w:t>
            </w:r>
          </w:p>
        </w:tc>
      </w:tr>
      <w:tr w:rsidR="00C4470A" w:rsidRPr="00484B3A" w:rsidTr="0048373C">
        <w:tc>
          <w:tcPr>
            <w:tcW w:w="535" w:type="dxa"/>
            <w:tcBorders>
              <w:left w:val="thickThinSmallGap" w:sz="24" w:space="0" w:color="auto"/>
            </w:tcBorders>
            <w:shd w:val="clear" w:color="auto" w:fill="E5B8B7" w:themeFill="accent2" w:themeFillTint="66"/>
            <w:vAlign w:val="center"/>
          </w:tcPr>
          <w:p w:rsidR="00C4470A" w:rsidRPr="00484B3A" w:rsidRDefault="00C4470A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732" w:type="dxa"/>
            <w:shd w:val="clear" w:color="auto" w:fill="E5B8B7" w:themeFill="accent2" w:themeFillTint="66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التدريب علي برنامج</w:t>
            </w:r>
            <w:r w:rsidRPr="00C4470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البوربوينت 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14</w:t>
            </w:r>
          </w:p>
        </w:tc>
        <w:tc>
          <w:tcPr>
            <w:tcW w:w="993" w:type="dxa"/>
            <w:shd w:val="clear" w:color="auto" w:fill="E5B8B7" w:themeFill="accent2" w:themeFillTint="66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69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E5B8B7" w:themeFill="accent2" w:themeFillTint="66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</w:t>
            </w:r>
          </w:p>
        </w:tc>
      </w:tr>
      <w:tr w:rsidR="00C4470A" w:rsidRPr="00484B3A" w:rsidTr="0048373C">
        <w:tc>
          <w:tcPr>
            <w:tcW w:w="535" w:type="dxa"/>
            <w:tcBorders>
              <w:left w:val="thickThinSmallGap" w:sz="24" w:space="0" w:color="auto"/>
            </w:tcBorders>
            <w:shd w:val="clear" w:color="auto" w:fill="E5B8B7" w:themeFill="accent2" w:themeFillTint="66"/>
            <w:vAlign w:val="center"/>
          </w:tcPr>
          <w:p w:rsidR="00C4470A" w:rsidRPr="00484B3A" w:rsidRDefault="00C4470A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3732" w:type="dxa"/>
            <w:shd w:val="clear" w:color="auto" w:fill="E5B8B7" w:themeFill="accent2" w:themeFillTint="66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</w:pPr>
            <w:r w:rsidRPr="00C4470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كتابة السيرة الذاتية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14</w:t>
            </w:r>
          </w:p>
        </w:tc>
        <w:tc>
          <w:tcPr>
            <w:tcW w:w="993" w:type="dxa"/>
            <w:shd w:val="clear" w:color="auto" w:fill="E5B8B7" w:themeFill="accent2" w:themeFillTint="66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69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E5B8B7" w:themeFill="accent2" w:themeFillTint="66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</w:t>
            </w:r>
          </w:p>
        </w:tc>
      </w:tr>
      <w:tr w:rsidR="00C4470A" w:rsidRPr="00484B3A" w:rsidTr="00A1590D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C4470A" w:rsidRPr="00484B3A" w:rsidRDefault="00C4470A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الجوانب المالية والقانونية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64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</w:t>
            </w:r>
          </w:p>
        </w:tc>
      </w:tr>
      <w:tr w:rsidR="00C4470A" w:rsidRPr="00484B3A" w:rsidTr="00A1590D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C4470A" w:rsidRPr="00484B3A" w:rsidRDefault="00C4470A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مهارة التواصل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58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</w:t>
            </w:r>
          </w:p>
        </w:tc>
      </w:tr>
      <w:tr w:rsidR="00C4470A" w:rsidRPr="00484B3A" w:rsidTr="0048373C">
        <w:tc>
          <w:tcPr>
            <w:tcW w:w="535" w:type="dxa"/>
            <w:tcBorders>
              <w:left w:val="thickThinSmallGap" w:sz="24" w:space="0" w:color="auto"/>
            </w:tcBorders>
            <w:shd w:val="clear" w:color="auto" w:fill="8DB3E2" w:themeFill="text2" w:themeFillTint="66"/>
            <w:vAlign w:val="center"/>
          </w:tcPr>
          <w:p w:rsidR="00C4470A" w:rsidRPr="00484B3A" w:rsidRDefault="00C4470A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3732" w:type="dxa"/>
            <w:shd w:val="clear" w:color="auto" w:fill="8DB3E2" w:themeFill="text2" w:themeFillTint="66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مهارات استخدام الحاسب الآلي والانترنت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25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20</w:t>
            </w:r>
          </w:p>
        </w:tc>
        <w:tc>
          <w:tcPr>
            <w:tcW w:w="993" w:type="dxa"/>
            <w:shd w:val="clear" w:color="auto" w:fill="8DB3E2" w:themeFill="text2" w:themeFillTint="66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56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8DB3E2" w:themeFill="text2" w:themeFillTint="66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</w:t>
            </w:r>
          </w:p>
        </w:tc>
      </w:tr>
      <w:tr w:rsidR="00C4470A" w:rsidRPr="00484B3A" w:rsidTr="0048373C">
        <w:tc>
          <w:tcPr>
            <w:tcW w:w="535" w:type="dxa"/>
            <w:tcBorders>
              <w:left w:val="thickThinSmallGap" w:sz="24" w:space="0" w:color="auto"/>
            </w:tcBorders>
            <w:shd w:val="clear" w:color="auto" w:fill="8DB3E2" w:themeFill="text2" w:themeFillTint="66"/>
            <w:vAlign w:val="center"/>
          </w:tcPr>
          <w:p w:rsidR="00C4470A" w:rsidRPr="00484B3A" w:rsidRDefault="00C4470A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3732" w:type="dxa"/>
            <w:shd w:val="clear" w:color="auto" w:fill="8DB3E2" w:themeFill="text2" w:themeFillTint="66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التدريب علي مهارات</w:t>
            </w:r>
            <w:r w:rsidRPr="00C4470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الإدارة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25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20</w:t>
            </w:r>
          </w:p>
        </w:tc>
        <w:tc>
          <w:tcPr>
            <w:tcW w:w="993" w:type="dxa"/>
            <w:shd w:val="clear" w:color="auto" w:fill="8DB3E2" w:themeFill="text2" w:themeFillTint="66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56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8DB3E2" w:themeFill="text2" w:themeFillTint="66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</w:t>
            </w:r>
          </w:p>
        </w:tc>
      </w:tr>
      <w:tr w:rsidR="00C4470A" w:rsidRPr="00484B3A" w:rsidTr="00A1590D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C4470A" w:rsidRPr="00484B3A" w:rsidRDefault="00C4470A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التدريب علي برنامج</w:t>
            </w:r>
            <w:r w:rsidRPr="00C4470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</w:t>
            </w:r>
            <w:r w:rsidRPr="00C4470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إكس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ي</w:t>
            </w:r>
            <w:r w:rsidRPr="00C4470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51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10</w:t>
            </w:r>
          </w:p>
        </w:tc>
      </w:tr>
      <w:tr w:rsidR="00C4470A" w:rsidRPr="00484B3A" w:rsidTr="00A1590D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C4470A" w:rsidRPr="00484B3A" w:rsidRDefault="00C4470A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</w:t>
            </w:r>
            <w:r w:rsidRPr="00C4470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مان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المعملي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49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11</w:t>
            </w:r>
          </w:p>
        </w:tc>
      </w:tr>
      <w:tr w:rsidR="00C4470A" w:rsidRPr="00484B3A" w:rsidTr="00586852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C4470A" w:rsidRPr="00484B3A" w:rsidRDefault="00C4470A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التدريب</w:t>
            </w:r>
            <w:r w:rsidRPr="00C4470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في مجال التخصص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24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47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12</w:t>
            </w:r>
          </w:p>
        </w:tc>
      </w:tr>
      <w:tr w:rsidR="00C4470A" w:rsidRPr="00484B3A" w:rsidTr="00586852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C4470A" w:rsidRPr="00484B3A" w:rsidRDefault="00C4470A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التوصيف الوظيفي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44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13</w:t>
            </w:r>
          </w:p>
        </w:tc>
      </w:tr>
      <w:tr w:rsidR="00C4470A" w:rsidRPr="00484B3A" w:rsidTr="00A1590D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C4470A" w:rsidRPr="00484B3A" w:rsidRDefault="00C4470A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تنظيم المؤتمرات العلمية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14</w:t>
            </w:r>
          </w:p>
        </w:tc>
      </w:tr>
      <w:tr w:rsidR="00C4470A" w:rsidRPr="00484B3A" w:rsidTr="00586852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C4470A" w:rsidRPr="00484B3A" w:rsidRDefault="00C4470A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إنشاء واستخدام قواعد البيانات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15</w:t>
            </w:r>
          </w:p>
        </w:tc>
      </w:tr>
      <w:tr w:rsidR="00C4470A" w:rsidRPr="00484B3A" w:rsidTr="00586852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C4470A" w:rsidRPr="00484B3A" w:rsidRDefault="00C4470A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الإرشاد الأكاديمي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29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16</w:t>
            </w:r>
          </w:p>
        </w:tc>
      </w:tr>
      <w:tr w:rsidR="00C4470A" w:rsidRPr="00484B3A" w:rsidTr="00A1590D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C4470A" w:rsidRPr="00484B3A" w:rsidRDefault="00C4470A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أخلاقيات المهنة وحقوق الملكية الفكرية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22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4470A" w:rsidRPr="00C4470A" w:rsidRDefault="00C4470A" w:rsidP="00C447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4470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17</w:t>
            </w:r>
          </w:p>
        </w:tc>
      </w:tr>
    </w:tbl>
    <w:p w:rsidR="00CF1471" w:rsidRPr="00314DD4" w:rsidRDefault="00AD2D6C" w:rsidP="00C4470A">
      <w:pPr>
        <w:tabs>
          <w:tab w:val="left" w:pos="5701"/>
        </w:tabs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العدد الاجمالي</w:t>
      </w:r>
      <w:r w:rsidR="00875EF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للاستمارات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= </w:t>
      </w:r>
      <w:r w:rsidR="00C4470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45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عضو </w:t>
      </w:r>
      <w:r w:rsidR="00885E1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من </w:t>
      </w:r>
      <w:r w:rsidR="00C4470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الجهاز الاداري بالكلية</w:t>
      </w:r>
      <w:r w:rsidR="00875EF1">
        <w:rPr>
          <w:rFonts w:asciiTheme="majorBidi" w:hAnsiTheme="majorBidi" w:cstheme="majorBidi"/>
          <w:b/>
          <w:bCs/>
          <w:sz w:val="28"/>
          <w:szCs w:val="28"/>
          <w:lang w:bidi="ar-EG"/>
        </w:rPr>
        <w:tab/>
      </w:r>
    </w:p>
    <w:sectPr w:rsidR="00CF1471" w:rsidRPr="00314DD4" w:rsidSect="006268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4C"/>
    <w:rsid w:val="00272416"/>
    <w:rsid w:val="00314DD4"/>
    <w:rsid w:val="0048373C"/>
    <w:rsid w:val="00484B3A"/>
    <w:rsid w:val="00522B53"/>
    <w:rsid w:val="00586852"/>
    <w:rsid w:val="00605C89"/>
    <w:rsid w:val="0061101B"/>
    <w:rsid w:val="0062681C"/>
    <w:rsid w:val="006C6698"/>
    <w:rsid w:val="00875EF1"/>
    <w:rsid w:val="00885E19"/>
    <w:rsid w:val="00951EF6"/>
    <w:rsid w:val="009571D8"/>
    <w:rsid w:val="0099104C"/>
    <w:rsid w:val="00A22298"/>
    <w:rsid w:val="00A74F42"/>
    <w:rsid w:val="00AD2D6C"/>
    <w:rsid w:val="00AE2468"/>
    <w:rsid w:val="00C4470A"/>
    <w:rsid w:val="00CF1471"/>
    <w:rsid w:val="00DD311F"/>
    <w:rsid w:val="00E1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EG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ar-EG"/>
              <a:t>درجة الاحتياج التدريبي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Sheet3!$I$1</c:f>
              <c:strCache>
                <c:ptCount val="1"/>
                <c:pt idx="0">
                  <c:v>عدد الدورات التدريبية</c:v>
                </c:pt>
              </c:strCache>
            </c:strRef>
          </c:tx>
          <c:invertIfNegative val="0"/>
          <c:cat>
            <c:strRef>
              <c:f>Sheet3!$H$2:$H$4</c:f>
              <c:strCache>
                <c:ptCount val="3"/>
                <c:pt idx="0">
                  <c:v>أكثر من 75 %</c:v>
                </c:pt>
                <c:pt idx="1">
                  <c:v>من 50- 75%</c:v>
                </c:pt>
                <c:pt idx="2">
                  <c:v>أقل من 50 %</c:v>
                </c:pt>
              </c:strCache>
            </c:strRef>
          </c:cat>
          <c:val>
            <c:numRef>
              <c:f>Sheet3!$I$2:$I$4</c:f>
              <c:numCache>
                <c:formatCode>General</c:formatCode>
                <c:ptCount val="3"/>
                <c:pt idx="0">
                  <c:v>3</c:v>
                </c:pt>
                <c:pt idx="1">
                  <c:v>10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119616"/>
        <c:axId val="94467200"/>
      </c:barChart>
      <c:catAx>
        <c:axId val="27119616"/>
        <c:scaling>
          <c:orientation val="maxMin"/>
        </c:scaling>
        <c:delete val="0"/>
        <c:axPos val="b"/>
        <c:majorTickMark val="out"/>
        <c:minorTickMark val="none"/>
        <c:tickLblPos val="nextTo"/>
        <c:crossAx val="94467200"/>
        <c:crosses val="autoZero"/>
        <c:auto val="1"/>
        <c:lblAlgn val="ctr"/>
        <c:lblOffset val="100"/>
        <c:noMultiLvlLbl val="0"/>
      </c:catAx>
      <c:valAx>
        <c:axId val="9446720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27119616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original</dc:creator>
  <cp:keywords/>
  <dc:description/>
  <cp:lastModifiedBy>original</cp:lastModifiedBy>
  <cp:revision>9</cp:revision>
  <dcterms:created xsi:type="dcterms:W3CDTF">2023-04-10T14:41:00Z</dcterms:created>
  <dcterms:modified xsi:type="dcterms:W3CDTF">2023-04-11T14:51:00Z</dcterms:modified>
</cp:coreProperties>
</file>